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F0185" w14:textId="325026D2" w:rsidR="00C57531" w:rsidRPr="004D6FC3" w:rsidRDefault="00C57531" w:rsidP="00C57531">
      <w:pPr>
        <w:jc w:val="center"/>
        <w:rPr>
          <w:rFonts w:asciiTheme="minorHAnsi" w:hAnsiTheme="minorHAnsi" w:cstheme="minorHAnsi"/>
          <w:b/>
          <w:spacing w:val="-3"/>
          <w:sz w:val="22"/>
          <w:szCs w:val="22"/>
        </w:rPr>
      </w:pPr>
      <w:r w:rsidRPr="004D6FC3">
        <w:rPr>
          <w:rFonts w:asciiTheme="minorHAnsi" w:hAnsiTheme="minorHAnsi" w:cstheme="minorHAnsi"/>
          <w:b/>
          <w:spacing w:val="-3"/>
          <w:sz w:val="22"/>
          <w:szCs w:val="22"/>
        </w:rPr>
        <w:t xml:space="preserve">CITY OF </w:t>
      </w:r>
      <w:r w:rsidR="00A71CDF">
        <w:rPr>
          <w:rFonts w:asciiTheme="minorHAnsi" w:hAnsiTheme="minorHAnsi" w:cstheme="minorHAnsi"/>
          <w:b/>
          <w:spacing w:val="-3"/>
          <w:sz w:val="22"/>
          <w:szCs w:val="22"/>
        </w:rPr>
        <w:t>ROCKFORD</w:t>
      </w:r>
    </w:p>
    <w:p w14:paraId="681A13FF" w14:textId="10568400" w:rsidR="00C57531" w:rsidRPr="00E4263B" w:rsidRDefault="00E4263B" w:rsidP="00C57531">
      <w:pPr>
        <w:jc w:val="center"/>
        <w:rPr>
          <w:rFonts w:asciiTheme="minorHAnsi" w:hAnsiTheme="minorHAnsi" w:cstheme="minorHAnsi"/>
          <w:b/>
          <w:sz w:val="22"/>
          <w:szCs w:val="22"/>
        </w:rPr>
      </w:pPr>
      <w:r w:rsidRPr="00F31EEA">
        <w:rPr>
          <w:rFonts w:asciiTheme="minorHAnsi" w:hAnsiTheme="minorHAnsi" w:cstheme="minorHAnsi"/>
          <w:b/>
          <w:sz w:val="22"/>
          <w:szCs w:val="22"/>
        </w:rPr>
        <w:t>COUNT</w:t>
      </w:r>
      <w:r>
        <w:rPr>
          <w:rFonts w:asciiTheme="minorHAnsi" w:hAnsiTheme="minorHAnsi" w:cstheme="minorHAnsi"/>
          <w:b/>
          <w:sz w:val="22"/>
          <w:szCs w:val="22"/>
        </w:rPr>
        <w:t>IES</w:t>
      </w:r>
      <w:r w:rsidRPr="00F31EEA">
        <w:rPr>
          <w:rFonts w:asciiTheme="minorHAnsi" w:hAnsiTheme="minorHAnsi" w:cstheme="minorHAnsi"/>
          <w:b/>
          <w:sz w:val="22"/>
          <w:szCs w:val="22"/>
        </w:rPr>
        <w:t xml:space="preserve"> OF WRIGHT</w:t>
      </w:r>
      <w:r>
        <w:rPr>
          <w:rFonts w:asciiTheme="minorHAnsi" w:hAnsiTheme="minorHAnsi" w:cstheme="minorHAnsi"/>
          <w:b/>
          <w:sz w:val="22"/>
          <w:szCs w:val="22"/>
        </w:rPr>
        <w:t xml:space="preserve"> AND HENNEPIN</w:t>
      </w:r>
    </w:p>
    <w:p w14:paraId="4B7DFED1" w14:textId="77777777" w:rsidR="00C57531" w:rsidRPr="004D6FC3" w:rsidRDefault="00C57531" w:rsidP="00C57531">
      <w:pPr>
        <w:jc w:val="center"/>
        <w:rPr>
          <w:rFonts w:asciiTheme="minorHAnsi" w:hAnsiTheme="minorHAnsi" w:cstheme="minorHAnsi"/>
          <w:b/>
          <w:spacing w:val="-3"/>
          <w:sz w:val="22"/>
          <w:szCs w:val="22"/>
        </w:rPr>
      </w:pPr>
      <w:r w:rsidRPr="004D6FC3">
        <w:rPr>
          <w:rFonts w:asciiTheme="minorHAnsi" w:hAnsiTheme="minorHAnsi" w:cstheme="minorHAnsi"/>
          <w:b/>
          <w:spacing w:val="-3"/>
          <w:sz w:val="22"/>
          <w:szCs w:val="22"/>
        </w:rPr>
        <w:t>STATE OF MINNESOTA</w:t>
      </w:r>
    </w:p>
    <w:p w14:paraId="3BA58852" w14:textId="77777777" w:rsidR="00C57531" w:rsidRPr="004D6FC3" w:rsidRDefault="00C57531" w:rsidP="00C57531">
      <w:pPr>
        <w:jc w:val="center"/>
        <w:rPr>
          <w:rFonts w:asciiTheme="minorHAnsi" w:hAnsiTheme="minorHAnsi" w:cstheme="minorHAnsi"/>
          <w:b/>
          <w:spacing w:val="-3"/>
          <w:sz w:val="22"/>
          <w:szCs w:val="22"/>
        </w:rPr>
      </w:pPr>
    </w:p>
    <w:p w14:paraId="586B76F2" w14:textId="5610830D" w:rsidR="00C57531" w:rsidRPr="004D6FC3" w:rsidRDefault="00C57531" w:rsidP="00C57531">
      <w:pPr>
        <w:tabs>
          <w:tab w:val="left" w:pos="-720"/>
        </w:tabs>
        <w:suppressAutoHyphens/>
        <w:jc w:val="center"/>
        <w:rPr>
          <w:rFonts w:asciiTheme="minorHAnsi" w:hAnsiTheme="minorHAnsi" w:cstheme="minorHAnsi"/>
          <w:b/>
          <w:spacing w:val="-3"/>
          <w:sz w:val="22"/>
          <w:szCs w:val="22"/>
        </w:rPr>
      </w:pPr>
      <w:r>
        <w:rPr>
          <w:rFonts w:asciiTheme="minorHAnsi" w:hAnsiTheme="minorHAnsi" w:cstheme="minorHAnsi"/>
          <w:b/>
          <w:sz w:val="22"/>
          <w:szCs w:val="22"/>
        </w:rPr>
        <w:t>ORDINANCE</w:t>
      </w:r>
      <w:r w:rsidRPr="004D6FC3">
        <w:rPr>
          <w:rFonts w:asciiTheme="minorHAnsi" w:hAnsiTheme="minorHAnsi" w:cstheme="minorHAnsi"/>
          <w:b/>
          <w:sz w:val="22"/>
          <w:szCs w:val="22"/>
        </w:rPr>
        <w:t xml:space="preserve"> NO</w:t>
      </w:r>
      <w:r>
        <w:rPr>
          <w:rFonts w:asciiTheme="minorHAnsi" w:hAnsiTheme="minorHAnsi" w:cstheme="minorHAnsi"/>
          <w:b/>
          <w:sz w:val="22"/>
          <w:szCs w:val="22"/>
        </w:rPr>
        <w:t>.</w:t>
      </w:r>
      <w:r w:rsidRPr="004D6FC3">
        <w:rPr>
          <w:rFonts w:asciiTheme="minorHAnsi" w:hAnsiTheme="minorHAnsi" w:cstheme="minorHAnsi"/>
          <w:b/>
          <w:sz w:val="22"/>
          <w:szCs w:val="22"/>
        </w:rPr>
        <w:t xml:space="preserve">: </w:t>
      </w:r>
      <w:r w:rsidRPr="0002211B">
        <w:rPr>
          <w:rFonts w:asciiTheme="minorHAnsi" w:hAnsiTheme="minorHAnsi" w:cstheme="minorHAnsi"/>
          <w:b/>
          <w:sz w:val="22"/>
          <w:szCs w:val="22"/>
        </w:rPr>
        <w:t>202</w:t>
      </w:r>
      <w:r w:rsidR="001428D9">
        <w:rPr>
          <w:rFonts w:asciiTheme="minorHAnsi" w:hAnsiTheme="minorHAnsi" w:cstheme="minorHAnsi"/>
          <w:b/>
          <w:sz w:val="22"/>
          <w:szCs w:val="22"/>
        </w:rPr>
        <w:t>5</w:t>
      </w:r>
      <w:r w:rsidRPr="0002211B">
        <w:rPr>
          <w:rFonts w:asciiTheme="minorHAnsi" w:hAnsiTheme="minorHAnsi" w:cstheme="minorHAnsi"/>
          <w:b/>
          <w:sz w:val="22"/>
          <w:szCs w:val="22"/>
        </w:rPr>
        <w:t>-</w:t>
      </w:r>
      <w:r w:rsidR="00821C4C">
        <w:rPr>
          <w:rFonts w:asciiTheme="minorHAnsi" w:hAnsiTheme="minorHAnsi" w:cstheme="minorHAnsi"/>
          <w:b/>
          <w:sz w:val="22"/>
          <w:szCs w:val="22"/>
        </w:rPr>
        <w:t>01</w:t>
      </w:r>
    </w:p>
    <w:p w14:paraId="2DBF14DB" w14:textId="77777777" w:rsidR="00C57531" w:rsidRPr="004D6FC3" w:rsidRDefault="00C57531" w:rsidP="00C57531">
      <w:pPr>
        <w:tabs>
          <w:tab w:val="center" w:pos="4680"/>
        </w:tabs>
        <w:suppressAutoHyphens/>
        <w:jc w:val="center"/>
        <w:rPr>
          <w:rFonts w:asciiTheme="minorHAnsi" w:hAnsiTheme="minorHAnsi" w:cstheme="minorHAnsi"/>
          <w:b/>
          <w:spacing w:val="-3"/>
          <w:sz w:val="22"/>
          <w:szCs w:val="22"/>
        </w:rPr>
      </w:pPr>
    </w:p>
    <w:p w14:paraId="28C945C8" w14:textId="75DB9245" w:rsidR="00C57531" w:rsidRDefault="00C57531" w:rsidP="00C57531">
      <w:pPr>
        <w:tabs>
          <w:tab w:val="center" w:pos="4680"/>
        </w:tabs>
        <w:suppressAutoHyphens/>
        <w:jc w:val="center"/>
        <w:rPr>
          <w:rFonts w:asciiTheme="minorHAnsi" w:hAnsiTheme="minorHAnsi" w:cstheme="minorHAnsi"/>
          <w:b/>
          <w:spacing w:val="-3"/>
          <w:sz w:val="22"/>
          <w:szCs w:val="22"/>
        </w:rPr>
      </w:pPr>
      <w:r>
        <w:rPr>
          <w:rFonts w:asciiTheme="minorHAnsi" w:hAnsiTheme="minorHAnsi" w:cstheme="minorHAnsi"/>
          <w:b/>
          <w:spacing w:val="-3"/>
          <w:sz w:val="22"/>
          <w:szCs w:val="22"/>
        </w:rPr>
        <w:t xml:space="preserve">ORDINANCE </w:t>
      </w:r>
      <w:r w:rsidR="008A649D">
        <w:rPr>
          <w:rFonts w:asciiTheme="minorHAnsi" w:hAnsiTheme="minorHAnsi" w:cstheme="minorHAnsi"/>
          <w:b/>
          <w:spacing w:val="-3"/>
          <w:sz w:val="22"/>
          <w:szCs w:val="22"/>
        </w:rPr>
        <w:t xml:space="preserve">AMENDING THE </w:t>
      </w:r>
      <w:r w:rsidR="00B41922">
        <w:rPr>
          <w:rFonts w:asciiTheme="minorHAnsi" w:hAnsiTheme="minorHAnsi" w:cstheme="minorHAnsi"/>
          <w:b/>
          <w:spacing w:val="-3"/>
          <w:sz w:val="22"/>
          <w:szCs w:val="22"/>
        </w:rPr>
        <w:t>ZONING ORDINANCE</w:t>
      </w:r>
    </w:p>
    <w:p w14:paraId="613CD504" w14:textId="124CADF8" w:rsidR="00C57531" w:rsidRPr="004D6FC3" w:rsidRDefault="008A649D" w:rsidP="00C57531">
      <w:pPr>
        <w:tabs>
          <w:tab w:val="center" w:pos="4680"/>
        </w:tabs>
        <w:suppressAutoHyphens/>
        <w:jc w:val="center"/>
        <w:rPr>
          <w:rFonts w:asciiTheme="minorHAnsi" w:hAnsiTheme="minorHAnsi" w:cstheme="minorHAnsi"/>
          <w:b/>
          <w:spacing w:val="-3"/>
          <w:sz w:val="22"/>
          <w:szCs w:val="22"/>
        </w:rPr>
      </w:pPr>
      <w:r>
        <w:rPr>
          <w:rFonts w:asciiTheme="minorHAnsi" w:hAnsiTheme="minorHAnsi" w:cstheme="minorHAnsi"/>
          <w:b/>
          <w:spacing w:val="-3"/>
          <w:sz w:val="22"/>
          <w:szCs w:val="22"/>
        </w:rPr>
        <w:t>FOR REGULATION OF</w:t>
      </w:r>
      <w:r w:rsidR="00C57531">
        <w:rPr>
          <w:rFonts w:asciiTheme="minorHAnsi" w:hAnsiTheme="minorHAnsi" w:cstheme="minorHAnsi"/>
          <w:b/>
          <w:spacing w:val="-3"/>
          <w:sz w:val="22"/>
          <w:szCs w:val="22"/>
        </w:rPr>
        <w:t xml:space="preserve"> CANNABIS BUSINESSES</w:t>
      </w:r>
    </w:p>
    <w:p w14:paraId="6E00271B" w14:textId="77777777" w:rsidR="00C57531" w:rsidRPr="00C57531" w:rsidRDefault="00C57531" w:rsidP="00101EEA">
      <w:pPr>
        <w:rPr>
          <w:rFonts w:asciiTheme="minorHAnsi" w:hAnsiTheme="minorHAnsi" w:cstheme="minorHAnsi"/>
          <w:bCs/>
          <w:sz w:val="22"/>
          <w:szCs w:val="22"/>
        </w:rPr>
      </w:pPr>
    </w:p>
    <w:p w14:paraId="1C299BC4" w14:textId="00C60F45" w:rsidR="00101EEA" w:rsidRPr="00C57531" w:rsidRDefault="00101EEA" w:rsidP="00BC6EED">
      <w:pPr>
        <w:rPr>
          <w:rFonts w:asciiTheme="minorHAnsi" w:hAnsiTheme="minorHAnsi" w:cstheme="minorHAnsi"/>
          <w:sz w:val="22"/>
          <w:szCs w:val="22"/>
        </w:rPr>
      </w:pPr>
      <w:r w:rsidRPr="00C57531">
        <w:rPr>
          <w:rFonts w:asciiTheme="minorHAnsi" w:hAnsiTheme="minorHAnsi" w:cstheme="minorHAnsi"/>
          <w:bCs/>
          <w:sz w:val="22"/>
          <w:szCs w:val="22"/>
        </w:rPr>
        <w:t>T</w:t>
      </w:r>
      <w:r w:rsidRPr="00C57531">
        <w:rPr>
          <w:rFonts w:asciiTheme="minorHAnsi" w:hAnsiTheme="minorHAnsi" w:cstheme="minorHAnsi"/>
          <w:sz w:val="22"/>
          <w:szCs w:val="22"/>
        </w:rPr>
        <w:t xml:space="preserve">he </w:t>
      </w:r>
      <w:r w:rsidR="00B151EE">
        <w:rPr>
          <w:rFonts w:asciiTheme="minorHAnsi" w:hAnsiTheme="minorHAnsi" w:cstheme="minorHAnsi"/>
          <w:sz w:val="22"/>
          <w:szCs w:val="22"/>
        </w:rPr>
        <w:t>Rockford</w:t>
      </w:r>
      <w:r w:rsidR="00C57531" w:rsidRPr="00C57531">
        <w:rPr>
          <w:rFonts w:asciiTheme="minorHAnsi" w:hAnsiTheme="minorHAnsi" w:cstheme="minorHAnsi"/>
          <w:sz w:val="22"/>
          <w:szCs w:val="22"/>
        </w:rPr>
        <w:t xml:space="preserve"> </w:t>
      </w:r>
      <w:r w:rsidRPr="00C57531">
        <w:rPr>
          <w:rFonts w:asciiTheme="minorHAnsi" w:hAnsiTheme="minorHAnsi" w:cstheme="minorHAnsi"/>
          <w:sz w:val="22"/>
          <w:szCs w:val="22"/>
        </w:rPr>
        <w:t>City Council does ordain:</w:t>
      </w:r>
    </w:p>
    <w:p w14:paraId="034961DF" w14:textId="77777777" w:rsidR="00101EEA" w:rsidRPr="00C57531" w:rsidRDefault="00101EEA" w:rsidP="00BC6EED">
      <w:pPr>
        <w:rPr>
          <w:rFonts w:asciiTheme="minorHAnsi" w:hAnsiTheme="minorHAnsi" w:cstheme="minorHAnsi"/>
          <w:sz w:val="22"/>
          <w:szCs w:val="22"/>
        </w:rPr>
      </w:pPr>
    </w:p>
    <w:p w14:paraId="397405E2" w14:textId="48F76077" w:rsidR="008A649D" w:rsidRDefault="00B41922" w:rsidP="00BC6EED">
      <w:pPr>
        <w:ind w:firstLine="720"/>
        <w:rPr>
          <w:rFonts w:asciiTheme="minorHAnsi" w:hAnsiTheme="minorHAnsi" w:cstheme="minorHAnsi"/>
          <w:sz w:val="22"/>
          <w:szCs w:val="22"/>
        </w:rPr>
      </w:pPr>
      <w:r>
        <w:rPr>
          <w:rFonts w:asciiTheme="minorHAnsi" w:hAnsiTheme="minorHAnsi" w:cstheme="minorHAnsi"/>
          <w:b/>
          <w:bCs/>
          <w:sz w:val="22"/>
          <w:szCs w:val="22"/>
        </w:rPr>
        <w:t>S</w:t>
      </w:r>
      <w:r w:rsidR="008A649D" w:rsidRPr="00D46646">
        <w:rPr>
          <w:rFonts w:asciiTheme="minorHAnsi" w:hAnsiTheme="minorHAnsi" w:cstheme="minorHAnsi"/>
          <w:b/>
          <w:bCs/>
          <w:sz w:val="22"/>
          <w:szCs w:val="22"/>
        </w:rPr>
        <w:t xml:space="preserve">ection </w:t>
      </w:r>
      <w:r>
        <w:rPr>
          <w:rFonts w:asciiTheme="minorHAnsi" w:hAnsiTheme="minorHAnsi" w:cstheme="minorHAnsi"/>
          <w:b/>
          <w:bCs/>
          <w:sz w:val="22"/>
          <w:szCs w:val="22"/>
        </w:rPr>
        <w:t>1</w:t>
      </w:r>
      <w:r w:rsidR="008A649D" w:rsidRPr="00D46646">
        <w:rPr>
          <w:rFonts w:asciiTheme="minorHAnsi" w:hAnsiTheme="minorHAnsi" w:cstheme="minorHAnsi"/>
          <w:b/>
          <w:bCs/>
          <w:sz w:val="22"/>
          <w:szCs w:val="22"/>
        </w:rPr>
        <w:t>.</w:t>
      </w:r>
      <w:r w:rsidR="008A649D" w:rsidRPr="00D46646">
        <w:rPr>
          <w:rFonts w:asciiTheme="minorHAnsi" w:hAnsiTheme="minorHAnsi" w:cstheme="minorHAnsi"/>
          <w:sz w:val="22"/>
          <w:szCs w:val="22"/>
        </w:rPr>
        <w:t xml:space="preserve">  Section </w:t>
      </w:r>
      <w:r w:rsidR="003B09BD">
        <w:rPr>
          <w:rFonts w:asciiTheme="minorHAnsi" w:hAnsiTheme="minorHAnsi" w:cstheme="minorHAnsi"/>
          <w:sz w:val="22"/>
          <w:szCs w:val="22"/>
        </w:rPr>
        <w:t>1001</w:t>
      </w:r>
      <w:r w:rsidR="00AE373D">
        <w:rPr>
          <w:rFonts w:asciiTheme="minorHAnsi" w:hAnsiTheme="minorHAnsi" w:cstheme="minorHAnsi"/>
          <w:sz w:val="22"/>
          <w:szCs w:val="22"/>
        </w:rPr>
        <w:t xml:space="preserve">.02.Subd </w:t>
      </w:r>
      <w:r w:rsidR="001A1423">
        <w:rPr>
          <w:rFonts w:asciiTheme="minorHAnsi" w:hAnsiTheme="minorHAnsi" w:cstheme="minorHAnsi"/>
          <w:sz w:val="22"/>
          <w:szCs w:val="22"/>
        </w:rPr>
        <w:t>2 Definitions</w:t>
      </w:r>
      <w:r w:rsidR="008A649D" w:rsidRPr="00D46646">
        <w:rPr>
          <w:rFonts w:asciiTheme="minorHAnsi" w:hAnsiTheme="minorHAnsi" w:cstheme="minorHAnsi"/>
          <w:sz w:val="22"/>
          <w:szCs w:val="22"/>
        </w:rPr>
        <w:t xml:space="preserve"> of t</w:t>
      </w:r>
      <w:r w:rsidR="006E349C">
        <w:rPr>
          <w:rFonts w:asciiTheme="minorHAnsi" w:hAnsiTheme="minorHAnsi" w:cstheme="minorHAnsi"/>
          <w:sz w:val="22"/>
          <w:szCs w:val="22"/>
        </w:rPr>
        <w:t>his chapter</w:t>
      </w:r>
      <w:r w:rsidR="008A649D" w:rsidRPr="00914ECD">
        <w:rPr>
          <w:rFonts w:asciiTheme="minorHAnsi" w:hAnsiTheme="minorHAnsi" w:cstheme="minorHAnsi"/>
          <w:sz w:val="22"/>
          <w:szCs w:val="22"/>
        </w:rPr>
        <w:t xml:space="preserve"> (</w:t>
      </w:r>
      <w:r w:rsidR="008A649D">
        <w:rPr>
          <w:rFonts w:asciiTheme="minorHAnsi" w:hAnsiTheme="minorHAnsi" w:cstheme="minorHAnsi"/>
          <w:sz w:val="22"/>
          <w:szCs w:val="22"/>
        </w:rPr>
        <w:t>Zoning Ordinance</w:t>
      </w:r>
      <w:r w:rsidR="008A649D" w:rsidRPr="00914ECD">
        <w:rPr>
          <w:rFonts w:asciiTheme="minorHAnsi" w:hAnsiTheme="minorHAnsi" w:cstheme="minorHAnsi"/>
          <w:sz w:val="22"/>
          <w:szCs w:val="22"/>
        </w:rPr>
        <w:t xml:space="preserve">) is hereby amended to </w:t>
      </w:r>
      <w:r w:rsidR="008A649D">
        <w:rPr>
          <w:rFonts w:asciiTheme="minorHAnsi" w:hAnsiTheme="minorHAnsi" w:cstheme="minorHAnsi"/>
          <w:sz w:val="22"/>
          <w:szCs w:val="22"/>
        </w:rPr>
        <w:t>include the following definitions</w:t>
      </w:r>
      <w:r w:rsidR="008A649D" w:rsidRPr="00914ECD">
        <w:rPr>
          <w:rFonts w:asciiTheme="minorHAnsi" w:hAnsiTheme="minorHAnsi" w:cstheme="minorHAnsi"/>
          <w:sz w:val="22"/>
          <w:szCs w:val="22"/>
        </w:rPr>
        <w:t>:</w:t>
      </w:r>
    </w:p>
    <w:p w14:paraId="7671DB46" w14:textId="77777777" w:rsidR="008A649D" w:rsidRDefault="008A649D" w:rsidP="00BC6EED">
      <w:pPr>
        <w:rPr>
          <w:rFonts w:asciiTheme="minorHAnsi" w:hAnsiTheme="minorHAnsi" w:cstheme="minorHAnsi"/>
          <w:sz w:val="22"/>
          <w:szCs w:val="22"/>
        </w:rPr>
      </w:pPr>
    </w:p>
    <w:p w14:paraId="418D2A53" w14:textId="553CA2C6" w:rsidR="00533F6D" w:rsidRPr="00937997" w:rsidRDefault="00260CA5" w:rsidP="00533F6D">
      <w:pPr>
        <w:pStyle w:val="Default"/>
        <w:jc w:val="both"/>
        <w:rPr>
          <w:rFonts w:ascii="Calibri" w:hAnsi="Calibri" w:cs="Calibri"/>
          <w:sz w:val="22"/>
          <w:szCs w:val="22"/>
          <w:u w:val="double"/>
        </w:rPr>
      </w:pPr>
      <w:r w:rsidRPr="00937997">
        <w:rPr>
          <w:rFonts w:asciiTheme="minorHAnsi" w:hAnsiTheme="minorHAnsi" w:cstheme="minorHAnsi"/>
          <w:b/>
          <w:bCs/>
          <w:sz w:val="22"/>
          <w:szCs w:val="22"/>
          <w:u w:val="double"/>
        </w:rPr>
        <w:t>Cann</w:t>
      </w:r>
      <w:r w:rsidR="001E3692" w:rsidRPr="00937997">
        <w:rPr>
          <w:rFonts w:asciiTheme="minorHAnsi" w:hAnsiTheme="minorHAnsi" w:cstheme="minorHAnsi"/>
          <w:b/>
          <w:bCs/>
          <w:sz w:val="22"/>
          <w:szCs w:val="22"/>
          <w:u w:val="double"/>
        </w:rPr>
        <w:t>abis Business Related</w:t>
      </w:r>
      <w:r w:rsidR="00D730EE" w:rsidRPr="00937997">
        <w:rPr>
          <w:rFonts w:asciiTheme="minorHAnsi" w:hAnsiTheme="minorHAnsi" w:cstheme="minorHAnsi"/>
          <w:b/>
          <w:bCs/>
          <w:sz w:val="22"/>
          <w:szCs w:val="22"/>
          <w:u w:val="double"/>
        </w:rPr>
        <w:t>:</w:t>
      </w:r>
      <w:r w:rsidR="00F81AC7" w:rsidRPr="00937997">
        <w:rPr>
          <w:rFonts w:asciiTheme="minorHAnsi" w:hAnsiTheme="minorHAnsi" w:cstheme="minorHAnsi"/>
          <w:sz w:val="22"/>
          <w:szCs w:val="22"/>
          <w:u w:val="double"/>
        </w:rPr>
        <w:t xml:space="preserve">  </w:t>
      </w:r>
      <w:r w:rsidR="00F81AC7" w:rsidRPr="00937997">
        <w:rPr>
          <w:rFonts w:ascii="Calibri" w:hAnsi="Calibri" w:cs="Calibri"/>
          <w:sz w:val="22"/>
          <w:szCs w:val="22"/>
          <w:u w:val="double"/>
        </w:rPr>
        <w:t>Unless otherwise noted in this section, words</w:t>
      </w:r>
      <w:r w:rsidR="0067333C">
        <w:rPr>
          <w:rFonts w:ascii="Calibri" w:hAnsi="Calibri" w:cs="Calibri"/>
          <w:sz w:val="22"/>
          <w:szCs w:val="22"/>
          <w:u w:val="double"/>
        </w:rPr>
        <w:t>,</w:t>
      </w:r>
      <w:r w:rsidR="00F81AC7" w:rsidRPr="00937997">
        <w:rPr>
          <w:rFonts w:ascii="Calibri" w:hAnsi="Calibri" w:cs="Calibri"/>
          <w:sz w:val="22"/>
          <w:szCs w:val="22"/>
          <w:u w:val="double"/>
        </w:rPr>
        <w:t xml:space="preserve"> and phrases contained in Minnesota Statute</w:t>
      </w:r>
      <w:r w:rsidR="00BC6EED" w:rsidRPr="00937997">
        <w:rPr>
          <w:rFonts w:ascii="Calibri" w:hAnsi="Calibri" w:cs="Calibri"/>
          <w:sz w:val="22"/>
          <w:szCs w:val="22"/>
          <w:u w:val="double"/>
        </w:rPr>
        <w:t>s, section</w:t>
      </w:r>
      <w:r w:rsidR="00F81AC7" w:rsidRPr="00937997">
        <w:rPr>
          <w:rFonts w:ascii="Calibri" w:hAnsi="Calibri" w:cs="Calibri"/>
          <w:sz w:val="22"/>
          <w:szCs w:val="22"/>
          <w:u w:val="double"/>
        </w:rPr>
        <w:t xml:space="preserve"> 342.01 and the rules promulgated pursuant to any of these acts, shall have the same meanings in this title. </w:t>
      </w:r>
    </w:p>
    <w:p w14:paraId="377E1E90" w14:textId="77777777" w:rsidR="00533F6D" w:rsidRPr="00937997" w:rsidRDefault="00533F6D" w:rsidP="00533F6D">
      <w:pPr>
        <w:pStyle w:val="Default"/>
        <w:jc w:val="both"/>
        <w:rPr>
          <w:rFonts w:asciiTheme="minorHAnsi" w:hAnsiTheme="minorHAnsi" w:cstheme="minorHAnsi"/>
          <w:sz w:val="22"/>
          <w:szCs w:val="22"/>
          <w:u w:val="double"/>
        </w:rPr>
      </w:pPr>
    </w:p>
    <w:p w14:paraId="0FA2171A" w14:textId="2434DC85" w:rsidR="00533F6D" w:rsidRPr="00937997" w:rsidRDefault="001E3692" w:rsidP="00B87C8F">
      <w:pPr>
        <w:pStyle w:val="Default"/>
        <w:ind w:left="720" w:hanging="720"/>
        <w:jc w:val="both"/>
        <w:rPr>
          <w:rFonts w:ascii="Calibri" w:hAnsi="Calibri" w:cs="Calibri"/>
          <w:sz w:val="22"/>
          <w:szCs w:val="22"/>
          <w:u w:val="double"/>
        </w:rPr>
      </w:pPr>
      <w:r w:rsidRPr="00937997">
        <w:rPr>
          <w:rFonts w:asciiTheme="minorHAnsi" w:hAnsiTheme="minorHAnsi" w:cstheme="minorHAnsi"/>
          <w:sz w:val="22"/>
          <w:szCs w:val="22"/>
          <w:u w:val="double"/>
        </w:rPr>
        <w:t>a</w:t>
      </w:r>
      <w:r w:rsidR="001E4D35" w:rsidRPr="00937997">
        <w:rPr>
          <w:rFonts w:asciiTheme="minorHAnsi" w:hAnsiTheme="minorHAnsi" w:cstheme="minorHAnsi"/>
          <w:sz w:val="22"/>
          <w:szCs w:val="22"/>
          <w:u w:val="double"/>
        </w:rPr>
        <w:t>.</w:t>
      </w:r>
      <w:r w:rsidR="00533F6D" w:rsidRPr="00937997">
        <w:rPr>
          <w:rFonts w:asciiTheme="minorHAnsi" w:hAnsiTheme="minorHAnsi" w:cstheme="minorHAnsi"/>
          <w:sz w:val="22"/>
          <w:szCs w:val="22"/>
          <w:u w:val="double"/>
        </w:rPr>
        <w:tab/>
      </w:r>
      <w:r w:rsidR="00533F6D" w:rsidRPr="00937997">
        <w:rPr>
          <w:rStyle w:val="headnote"/>
          <w:rFonts w:asciiTheme="minorHAnsi" w:hAnsiTheme="minorHAnsi" w:cstheme="minorHAnsi"/>
          <w:sz w:val="22"/>
          <w:szCs w:val="22"/>
          <w:u w:val="double"/>
        </w:rPr>
        <w:t>Adult-Use Cannabis Product</w:t>
      </w:r>
      <w:r w:rsidR="008C326D" w:rsidRPr="00937997">
        <w:rPr>
          <w:rStyle w:val="headnote"/>
          <w:rFonts w:asciiTheme="minorHAnsi" w:hAnsiTheme="minorHAnsi" w:cstheme="minorHAnsi"/>
          <w:sz w:val="22"/>
          <w:szCs w:val="22"/>
          <w:u w:val="double"/>
        </w:rPr>
        <w:t>.</w:t>
      </w:r>
      <w:r w:rsidR="00533F6D" w:rsidRPr="00937997">
        <w:rPr>
          <w:rStyle w:val="headnote"/>
          <w:rFonts w:asciiTheme="minorHAnsi" w:hAnsiTheme="minorHAnsi" w:cstheme="minorHAnsi"/>
          <w:sz w:val="22"/>
          <w:szCs w:val="22"/>
          <w:u w:val="double"/>
        </w:rPr>
        <w:t xml:space="preserve">  </w:t>
      </w:r>
      <w:r w:rsidR="00B87C8F" w:rsidRPr="00937997">
        <w:rPr>
          <w:rFonts w:ascii="Calibri" w:hAnsi="Calibri" w:cs="Calibri"/>
          <w:sz w:val="22"/>
          <w:szCs w:val="22"/>
          <w:u w:val="double"/>
        </w:rPr>
        <w:t>As defined under Minnesota Statutes, section 342.01, subd. 4.</w:t>
      </w:r>
    </w:p>
    <w:p w14:paraId="5E989606" w14:textId="77777777" w:rsidR="00B87C8F" w:rsidRPr="00937997" w:rsidRDefault="00B87C8F" w:rsidP="00B87C8F">
      <w:pPr>
        <w:pStyle w:val="Default"/>
        <w:ind w:left="720" w:hanging="720"/>
        <w:jc w:val="both"/>
        <w:rPr>
          <w:rFonts w:asciiTheme="minorHAnsi" w:hAnsiTheme="minorHAnsi" w:cstheme="minorHAnsi"/>
          <w:sz w:val="22"/>
          <w:szCs w:val="22"/>
          <w:u w:val="double"/>
        </w:rPr>
      </w:pPr>
    </w:p>
    <w:p w14:paraId="4727624F" w14:textId="667F2EEA" w:rsidR="00F81AC7" w:rsidRPr="00937997" w:rsidRDefault="00D730EE"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b</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Cannabis Cultivation</w:t>
      </w:r>
      <w:r w:rsidR="008C326D"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 cannabis business licensed to grow cannabis plants within the approved amount of space from seed or immature plant to mature plant. harvest cannabis flower from mature plant, package and label immature plants and seedlings and cannabis flower for sale to other cannabis businesses, transport cannabis flower to a cannabis manufacturer located on the same premises, and perform other actions approved by the office. </w:t>
      </w:r>
    </w:p>
    <w:p w14:paraId="41F8F11A" w14:textId="77777777" w:rsidR="0007224A" w:rsidRPr="00937997" w:rsidRDefault="0007224A" w:rsidP="00BC6EED">
      <w:pPr>
        <w:autoSpaceDE w:val="0"/>
        <w:autoSpaceDN w:val="0"/>
        <w:adjustRightInd w:val="0"/>
        <w:ind w:left="720" w:hanging="720"/>
        <w:rPr>
          <w:rFonts w:ascii="Calibri" w:hAnsi="Calibri" w:cs="Calibri"/>
          <w:color w:val="000000"/>
          <w:sz w:val="22"/>
          <w:szCs w:val="22"/>
          <w:u w:val="double"/>
        </w:rPr>
      </w:pPr>
    </w:p>
    <w:p w14:paraId="0642FFC4" w14:textId="666DE39E" w:rsidR="00442AB0" w:rsidRPr="00937997" w:rsidRDefault="007E3F6E" w:rsidP="00442AB0">
      <w:pPr>
        <w:rPr>
          <w:rFonts w:asciiTheme="minorHAnsi" w:hAnsiTheme="minorHAnsi" w:cstheme="minorHAnsi"/>
          <w:sz w:val="22"/>
          <w:szCs w:val="22"/>
          <w:u w:val="double"/>
        </w:rPr>
      </w:pPr>
      <w:r w:rsidRPr="00937997">
        <w:rPr>
          <w:rFonts w:asciiTheme="minorHAnsi" w:hAnsiTheme="minorHAnsi" w:cstheme="minorHAnsi"/>
          <w:sz w:val="22"/>
          <w:szCs w:val="22"/>
          <w:u w:val="double"/>
        </w:rPr>
        <w:t>c.</w:t>
      </w:r>
      <w:r w:rsidRPr="00937997">
        <w:rPr>
          <w:rFonts w:asciiTheme="minorHAnsi" w:hAnsiTheme="minorHAnsi" w:cstheme="minorHAnsi"/>
          <w:sz w:val="22"/>
          <w:szCs w:val="22"/>
          <w:u w:val="double"/>
        </w:rPr>
        <w:tab/>
      </w:r>
      <w:r w:rsidR="00442AB0" w:rsidRPr="00937997">
        <w:rPr>
          <w:rFonts w:asciiTheme="minorHAnsi" w:hAnsiTheme="minorHAnsi" w:cstheme="minorHAnsi"/>
          <w:sz w:val="22"/>
          <w:szCs w:val="22"/>
          <w:u w:val="double"/>
        </w:rPr>
        <w:t>Cannabis Manufacturer</w:t>
      </w:r>
      <w:r w:rsidRPr="00937997">
        <w:rPr>
          <w:rFonts w:asciiTheme="minorHAnsi" w:hAnsiTheme="minorHAnsi" w:cstheme="minorHAnsi"/>
          <w:sz w:val="22"/>
          <w:szCs w:val="22"/>
          <w:u w:val="double"/>
        </w:rPr>
        <w:t>.</w:t>
      </w:r>
      <w:r w:rsidR="00442AB0" w:rsidRPr="00937997">
        <w:rPr>
          <w:rFonts w:asciiTheme="minorHAnsi" w:hAnsiTheme="minorHAnsi" w:cstheme="minorHAnsi"/>
          <w:sz w:val="22"/>
          <w:szCs w:val="22"/>
          <w:u w:val="double"/>
        </w:rPr>
        <w:t xml:space="preserve"> A cannabis business that makes cannabis and/or hemp concentrate, </w:t>
      </w:r>
      <w:r w:rsidRPr="00937997">
        <w:rPr>
          <w:rFonts w:asciiTheme="minorHAnsi" w:hAnsiTheme="minorHAnsi" w:cstheme="minorHAnsi"/>
          <w:sz w:val="22"/>
          <w:szCs w:val="22"/>
        </w:rPr>
        <w:tab/>
      </w:r>
      <w:r w:rsidR="00442AB0" w:rsidRPr="00937997">
        <w:rPr>
          <w:rFonts w:asciiTheme="minorHAnsi" w:hAnsiTheme="minorHAnsi" w:cstheme="minorHAnsi"/>
          <w:sz w:val="22"/>
          <w:szCs w:val="22"/>
          <w:u w:val="double"/>
        </w:rPr>
        <w:t xml:space="preserve">manufactures artificially derived cannabinoids, adult-use cannabis products, lower-potency hemp </w:t>
      </w:r>
      <w:r w:rsidRPr="00937997">
        <w:rPr>
          <w:rFonts w:asciiTheme="minorHAnsi" w:hAnsiTheme="minorHAnsi" w:cstheme="minorHAnsi"/>
          <w:sz w:val="22"/>
          <w:szCs w:val="22"/>
        </w:rPr>
        <w:tab/>
      </w:r>
      <w:r w:rsidR="00442AB0" w:rsidRPr="00937997">
        <w:rPr>
          <w:rFonts w:asciiTheme="minorHAnsi" w:hAnsiTheme="minorHAnsi" w:cstheme="minorHAnsi"/>
          <w:sz w:val="22"/>
          <w:szCs w:val="22"/>
          <w:u w:val="double"/>
        </w:rPr>
        <w:t xml:space="preserve">edibles, and/or hemp-derived consumer products, and sells cannabis concentrate, hemp </w:t>
      </w:r>
      <w:r w:rsidRPr="00937997">
        <w:rPr>
          <w:rFonts w:asciiTheme="minorHAnsi" w:hAnsiTheme="minorHAnsi" w:cstheme="minorHAnsi"/>
          <w:sz w:val="22"/>
          <w:szCs w:val="22"/>
        </w:rPr>
        <w:tab/>
      </w:r>
      <w:r w:rsidR="00442AB0" w:rsidRPr="00937997">
        <w:rPr>
          <w:rFonts w:asciiTheme="minorHAnsi" w:hAnsiTheme="minorHAnsi" w:cstheme="minorHAnsi"/>
          <w:sz w:val="22"/>
          <w:szCs w:val="22"/>
          <w:u w:val="double"/>
        </w:rPr>
        <w:t xml:space="preserve">concentrate, artificially derived cannabinoids, cannabis products, lower-potency hemp edibles, </w:t>
      </w:r>
      <w:r w:rsidRPr="00937997">
        <w:rPr>
          <w:rFonts w:asciiTheme="minorHAnsi" w:hAnsiTheme="minorHAnsi" w:cstheme="minorHAnsi"/>
          <w:sz w:val="22"/>
          <w:szCs w:val="22"/>
        </w:rPr>
        <w:tab/>
      </w:r>
      <w:r w:rsidR="00442AB0" w:rsidRPr="00937997">
        <w:rPr>
          <w:rFonts w:asciiTheme="minorHAnsi" w:hAnsiTheme="minorHAnsi" w:cstheme="minorHAnsi"/>
          <w:sz w:val="22"/>
          <w:szCs w:val="22"/>
          <w:u w:val="double"/>
        </w:rPr>
        <w:t xml:space="preserve">hemp-derived consumer products to other cannabis businesses pursuant to Minnesota Statute </w:t>
      </w:r>
      <w:r w:rsidRPr="00937997">
        <w:rPr>
          <w:rFonts w:asciiTheme="minorHAnsi" w:hAnsiTheme="minorHAnsi" w:cstheme="minorHAnsi"/>
          <w:sz w:val="22"/>
          <w:szCs w:val="22"/>
        </w:rPr>
        <w:tab/>
      </w:r>
      <w:r w:rsidR="00442AB0" w:rsidRPr="00937997">
        <w:rPr>
          <w:rFonts w:asciiTheme="minorHAnsi" w:hAnsiTheme="minorHAnsi" w:cstheme="minorHAnsi"/>
          <w:sz w:val="22"/>
          <w:szCs w:val="22"/>
          <w:u w:val="double"/>
        </w:rPr>
        <w:t>Sections 342.26 and 342.31.</w:t>
      </w:r>
    </w:p>
    <w:p w14:paraId="535AB5E7" w14:textId="77777777" w:rsidR="00442AB0" w:rsidRPr="00937997" w:rsidRDefault="00442AB0" w:rsidP="00442AB0">
      <w:pPr>
        <w:rPr>
          <w:rFonts w:asciiTheme="minorHAnsi" w:hAnsiTheme="minorHAnsi" w:cstheme="minorHAnsi"/>
          <w:sz w:val="22"/>
          <w:szCs w:val="22"/>
          <w:u w:val="double"/>
        </w:rPr>
      </w:pPr>
    </w:p>
    <w:p w14:paraId="14546F6A" w14:textId="78CA175B" w:rsidR="00442AB0" w:rsidRPr="00937997" w:rsidRDefault="00C803AC" w:rsidP="00442AB0">
      <w:pPr>
        <w:autoSpaceDE w:val="0"/>
        <w:autoSpaceDN w:val="0"/>
        <w:adjustRightInd w:val="0"/>
        <w:ind w:left="720" w:hanging="720"/>
        <w:rPr>
          <w:rFonts w:asciiTheme="minorHAnsi" w:hAnsiTheme="minorHAnsi" w:cstheme="minorHAnsi"/>
          <w:sz w:val="22"/>
          <w:szCs w:val="22"/>
          <w:u w:val="double"/>
        </w:rPr>
      </w:pPr>
      <w:r w:rsidRPr="00937997">
        <w:rPr>
          <w:rFonts w:asciiTheme="minorHAnsi" w:hAnsiTheme="minorHAnsi" w:cstheme="minorHAnsi"/>
          <w:sz w:val="22"/>
          <w:szCs w:val="22"/>
          <w:u w:val="double"/>
        </w:rPr>
        <w:t>d.</w:t>
      </w:r>
      <w:r w:rsidRPr="00937997">
        <w:rPr>
          <w:rFonts w:asciiTheme="minorHAnsi" w:hAnsiTheme="minorHAnsi" w:cstheme="minorHAnsi"/>
          <w:sz w:val="22"/>
          <w:szCs w:val="22"/>
          <w:u w:val="double"/>
        </w:rPr>
        <w:tab/>
      </w:r>
      <w:r w:rsidR="00442AB0" w:rsidRPr="00937997">
        <w:rPr>
          <w:rFonts w:asciiTheme="minorHAnsi" w:hAnsiTheme="minorHAnsi" w:cstheme="minorHAnsi"/>
          <w:sz w:val="22"/>
          <w:szCs w:val="22"/>
          <w:u w:val="double"/>
        </w:rPr>
        <w:t>Cannabis Mezzobusiness</w:t>
      </w:r>
      <w:r w:rsidRPr="00937997">
        <w:rPr>
          <w:rFonts w:asciiTheme="minorHAnsi" w:hAnsiTheme="minorHAnsi" w:cstheme="minorHAnsi"/>
          <w:sz w:val="22"/>
          <w:szCs w:val="22"/>
          <w:u w:val="double"/>
        </w:rPr>
        <w:t xml:space="preserve">. </w:t>
      </w:r>
      <w:r w:rsidR="00442AB0" w:rsidRPr="00937997">
        <w:rPr>
          <w:rFonts w:asciiTheme="minorHAnsi" w:hAnsiTheme="minorHAnsi" w:cstheme="minorHAnsi"/>
          <w:sz w:val="22"/>
          <w:szCs w:val="22"/>
          <w:u w:val="double"/>
        </w:rPr>
        <w:t>A cannabis business that grows cannabis plants from seed or immature plant to mature plant, harvests the cannabis flower from a mature plant, makes cannabis and/or hemp concentrate, manufactures artificially derived cannabinoids, adult-use cannabis products, lower-potency hemp edibles, and/or hemp-derived consumer products, and sells immature cannabis plants and seedlings, adult-use cannabis flower, adult-use cannabis products, lower-potency hemp edibles, hemp-derived consumer products, and other products authorized by law to other cannabis businesses and to consumers pursuant to Minnesota Statute Section 342.29.</w:t>
      </w:r>
    </w:p>
    <w:p w14:paraId="0E585732" w14:textId="77777777" w:rsidR="00167395" w:rsidRPr="00937997" w:rsidRDefault="00167395" w:rsidP="00442AB0">
      <w:pPr>
        <w:autoSpaceDE w:val="0"/>
        <w:autoSpaceDN w:val="0"/>
        <w:adjustRightInd w:val="0"/>
        <w:ind w:left="720" w:hanging="720"/>
        <w:rPr>
          <w:rFonts w:ascii="Calibri" w:hAnsi="Calibri" w:cs="Calibri"/>
          <w:color w:val="000000"/>
          <w:sz w:val="22"/>
          <w:szCs w:val="22"/>
          <w:u w:val="double"/>
        </w:rPr>
      </w:pPr>
    </w:p>
    <w:p w14:paraId="536CF75D" w14:textId="54740B46" w:rsidR="00167395" w:rsidRPr="00937997" w:rsidRDefault="00140114" w:rsidP="00442AB0">
      <w:pPr>
        <w:autoSpaceDE w:val="0"/>
        <w:autoSpaceDN w:val="0"/>
        <w:adjustRightInd w:val="0"/>
        <w:ind w:left="720" w:hanging="720"/>
        <w:rPr>
          <w:rFonts w:asciiTheme="minorHAnsi" w:hAnsiTheme="minorHAnsi" w:cstheme="minorHAnsi"/>
          <w:sz w:val="22"/>
          <w:szCs w:val="22"/>
          <w:u w:val="double"/>
        </w:rPr>
      </w:pPr>
      <w:r w:rsidRPr="00937997">
        <w:rPr>
          <w:rFonts w:asciiTheme="minorHAnsi" w:hAnsiTheme="minorHAnsi" w:cstheme="minorHAnsi"/>
          <w:sz w:val="22"/>
          <w:szCs w:val="22"/>
          <w:u w:val="double"/>
        </w:rPr>
        <w:t>e.</w:t>
      </w:r>
      <w:r w:rsidRPr="00937997">
        <w:rPr>
          <w:rFonts w:asciiTheme="minorHAnsi" w:hAnsiTheme="minorHAnsi" w:cstheme="minorHAnsi"/>
          <w:sz w:val="22"/>
          <w:szCs w:val="22"/>
          <w:u w:val="double"/>
        </w:rPr>
        <w:tab/>
      </w:r>
      <w:r w:rsidR="00167395" w:rsidRPr="00937997">
        <w:rPr>
          <w:rFonts w:asciiTheme="minorHAnsi" w:hAnsiTheme="minorHAnsi" w:cstheme="minorHAnsi"/>
          <w:sz w:val="22"/>
          <w:szCs w:val="22"/>
          <w:u w:val="double"/>
        </w:rPr>
        <w:t>Cannabis Microbusiness</w:t>
      </w:r>
      <w:r w:rsidRPr="00937997">
        <w:rPr>
          <w:rFonts w:asciiTheme="minorHAnsi" w:hAnsiTheme="minorHAnsi" w:cstheme="minorHAnsi"/>
          <w:b/>
          <w:bCs/>
          <w:sz w:val="22"/>
          <w:szCs w:val="22"/>
          <w:u w:val="double"/>
        </w:rPr>
        <w:t>.</w:t>
      </w:r>
      <w:r w:rsidR="00167395" w:rsidRPr="00937997">
        <w:rPr>
          <w:rFonts w:asciiTheme="minorHAnsi" w:hAnsiTheme="minorHAnsi" w:cstheme="minorHAnsi"/>
          <w:sz w:val="22"/>
          <w:szCs w:val="22"/>
          <w:u w:val="double"/>
        </w:rPr>
        <w:t xml:space="preserve"> A cannabis business that grows cannabis plants from seed or immature plant to mature plant, harvests the cannabis flower from a mature plant, makes cannabis and/or hemp concentrate, manufactures artificially derived cannabinoids, adult-use cannabis products, lower-potency hemp edibles, and/or hemp-derived consumer products, and sells immature cannabis plants and seedlings, adult-use cannabis flower, adult-use cannabis products, lower-potency hemp edibles, hemp-derived consumer products, and other products authorized by law </w:t>
      </w:r>
      <w:r w:rsidR="00167395" w:rsidRPr="00937997">
        <w:rPr>
          <w:rFonts w:asciiTheme="minorHAnsi" w:hAnsiTheme="minorHAnsi" w:cstheme="minorHAnsi"/>
          <w:sz w:val="22"/>
          <w:szCs w:val="22"/>
          <w:u w:val="double"/>
        </w:rPr>
        <w:lastRenderedPageBreak/>
        <w:t>to other cannabis businesses and to consumers, including on-site consumption, pursuant to Minnesota Statute Section 342.28.</w:t>
      </w:r>
    </w:p>
    <w:p w14:paraId="1B697336" w14:textId="77777777" w:rsidR="00140114" w:rsidRPr="00937997" w:rsidRDefault="00140114" w:rsidP="00442AB0">
      <w:pPr>
        <w:autoSpaceDE w:val="0"/>
        <w:autoSpaceDN w:val="0"/>
        <w:adjustRightInd w:val="0"/>
        <w:ind w:left="720" w:hanging="720"/>
        <w:rPr>
          <w:rFonts w:asciiTheme="minorHAnsi" w:hAnsiTheme="minorHAnsi" w:cstheme="minorHAnsi"/>
          <w:sz w:val="22"/>
          <w:szCs w:val="22"/>
          <w:u w:val="double"/>
        </w:rPr>
      </w:pPr>
    </w:p>
    <w:p w14:paraId="7890EC66" w14:textId="0C9CDCAA" w:rsidR="00DF2491" w:rsidRPr="00937997" w:rsidRDefault="00140114" w:rsidP="00442AB0">
      <w:pPr>
        <w:autoSpaceDE w:val="0"/>
        <w:autoSpaceDN w:val="0"/>
        <w:adjustRightInd w:val="0"/>
        <w:ind w:left="720" w:hanging="720"/>
        <w:rPr>
          <w:rFonts w:asciiTheme="minorHAnsi" w:hAnsiTheme="minorHAnsi" w:cstheme="minorHAnsi"/>
          <w:sz w:val="22"/>
          <w:szCs w:val="22"/>
          <w:u w:val="double"/>
        </w:rPr>
      </w:pPr>
      <w:r w:rsidRPr="00937997">
        <w:rPr>
          <w:rFonts w:asciiTheme="minorHAnsi" w:hAnsiTheme="minorHAnsi" w:cstheme="minorHAnsi"/>
          <w:sz w:val="22"/>
          <w:szCs w:val="22"/>
          <w:u w:val="double"/>
        </w:rPr>
        <w:t>f.</w:t>
      </w:r>
      <w:r w:rsidRPr="00937997">
        <w:rPr>
          <w:rFonts w:asciiTheme="minorHAnsi" w:hAnsiTheme="minorHAnsi" w:cstheme="minorHAnsi"/>
          <w:sz w:val="22"/>
          <w:szCs w:val="22"/>
          <w:u w:val="double"/>
        </w:rPr>
        <w:tab/>
      </w:r>
      <w:r w:rsidR="00DF2491" w:rsidRPr="00937997">
        <w:rPr>
          <w:rFonts w:asciiTheme="minorHAnsi" w:hAnsiTheme="minorHAnsi" w:cstheme="minorHAnsi"/>
          <w:sz w:val="22"/>
          <w:szCs w:val="22"/>
          <w:u w:val="double"/>
        </w:rPr>
        <w:t>Cannabis Testing Facility</w:t>
      </w:r>
      <w:r w:rsidRPr="00937997">
        <w:rPr>
          <w:rFonts w:asciiTheme="minorHAnsi" w:hAnsiTheme="minorHAnsi" w:cstheme="minorHAnsi"/>
          <w:sz w:val="22"/>
          <w:szCs w:val="22"/>
          <w:u w:val="double"/>
        </w:rPr>
        <w:t>.</w:t>
      </w:r>
      <w:r w:rsidR="00DF2491" w:rsidRPr="00937997">
        <w:rPr>
          <w:rFonts w:asciiTheme="minorHAnsi" w:hAnsiTheme="minorHAnsi" w:cstheme="minorHAnsi"/>
          <w:sz w:val="22"/>
          <w:szCs w:val="22"/>
          <w:u w:val="double"/>
        </w:rPr>
        <w:t xml:space="preserve"> A cannabis business that obtains and tests immature cannabis plants and seedlings, cannabis flower, cannabis products, hemp plant parts, hemp concentrate, artificially derived cannabinoids, lower-potency hemp edibles, and hemp-derived consumer products from cannabis microbusinesses, cannabis mezzobusinesses, cannabis cultivators, cannabis manufacturers, cannabis wholesalers, lower-potency hemp edible manufacturers, and industrial hemp growers pursuant to Minnesota Statute Sections 342.37 and 342.38.</w:t>
      </w:r>
    </w:p>
    <w:p w14:paraId="55DBEB81" w14:textId="77777777" w:rsidR="00045602" w:rsidRPr="00937997" w:rsidRDefault="00045602" w:rsidP="00442AB0">
      <w:pPr>
        <w:autoSpaceDE w:val="0"/>
        <w:autoSpaceDN w:val="0"/>
        <w:adjustRightInd w:val="0"/>
        <w:ind w:left="720" w:hanging="720"/>
        <w:rPr>
          <w:rFonts w:asciiTheme="minorHAnsi" w:hAnsiTheme="minorHAnsi" w:cstheme="minorHAnsi"/>
          <w:sz w:val="22"/>
          <w:szCs w:val="22"/>
          <w:u w:val="double"/>
        </w:rPr>
      </w:pPr>
    </w:p>
    <w:p w14:paraId="566E5A93" w14:textId="4D93B8AB" w:rsidR="00045602" w:rsidRPr="00937997" w:rsidRDefault="00045602" w:rsidP="00045602">
      <w:pPr>
        <w:autoSpaceDE w:val="0"/>
        <w:autoSpaceDN w:val="0"/>
        <w:adjustRightInd w:val="0"/>
        <w:ind w:left="720" w:hanging="720"/>
        <w:rPr>
          <w:rFonts w:ascii="Calibri" w:hAnsi="Calibri" w:cs="Calibri"/>
          <w:color w:val="000000"/>
          <w:sz w:val="22"/>
          <w:szCs w:val="22"/>
          <w:u w:val="double"/>
        </w:rPr>
      </w:pPr>
      <w:r w:rsidRPr="00937997">
        <w:rPr>
          <w:rFonts w:asciiTheme="minorHAnsi" w:hAnsiTheme="minorHAnsi" w:cstheme="minorHAnsi"/>
          <w:sz w:val="22"/>
          <w:szCs w:val="22"/>
          <w:u w:val="double"/>
        </w:rPr>
        <w:t>g.</w:t>
      </w:r>
      <w:r w:rsidRPr="00937997">
        <w:rPr>
          <w:rFonts w:asciiTheme="minorHAnsi" w:hAnsiTheme="minorHAnsi" w:cstheme="minorHAnsi"/>
          <w:sz w:val="22"/>
          <w:szCs w:val="22"/>
          <w:u w:val="double"/>
        </w:rPr>
        <w:tab/>
      </w:r>
      <w:r w:rsidRPr="00937997">
        <w:rPr>
          <w:rFonts w:ascii="Calibri" w:hAnsi="Calibri" w:cs="Calibri"/>
          <w:color w:val="000000"/>
          <w:sz w:val="22"/>
          <w:szCs w:val="22"/>
          <w:u w:val="double"/>
        </w:rPr>
        <w:t xml:space="preserve">Cannabis Retail Businesses. A state licensed retail location and the retail location(s) of a mezzobusinesses with a retail operations endorsement, microbusinesses with a retail operations endorsement, medical combination businesses operating a retail location, and lower-potency hemp edible retailers. </w:t>
      </w:r>
    </w:p>
    <w:p w14:paraId="62959856" w14:textId="77777777" w:rsidR="00045602" w:rsidRPr="00937997" w:rsidRDefault="00045602" w:rsidP="00045602">
      <w:pPr>
        <w:autoSpaceDE w:val="0"/>
        <w:autoSpaceDN w:val="0"/>
        <w:adjustRightInd w:val="0"/>
        <w:rPr>
          <w:rFonts w:ascii="Calibri" w:hAnsi="Calibri" w:cs="Calibri"/>
          <w:color w:val="000000"/>
          <w:szCs w:val="24"/>
          <w:u w:val="double"/>
        </w:rPr>
      </w:pPr>
    </w:p>
    <w:p w14:paraId="3A4ED866" w14:textId="77777777" w:rsidR="003F0366" w:rsidRPr="00937997" w:rsidRDefault="00045602" w:rsidP="003F0366">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 xml:space="preserve">h. </w:t>
      </w:r>
      <w:r w:rsidRPr="00937997">
        <w:rPr>
          <w:rFonts w:ascii="Calibri" w:hAnsi="Calibri" w:cs="Calibri"/>
          <w:color w:val="000000"/>
          <w:sz w:val="22"/>
          <w:szCs w:val="22"/>
          <w:u w:val="double"/>
        </w:rPr>
        <w:tab/>
        <w:t>Cannabis Retailer. Any person, partnership, firm, corporation, or association, foreign or domestic, selling cannabis product to a consumer and not for the purpose of resale in any form.</w:t>
      </w:r>
    </w:p>
    <w:p w14:paraId="45661C4A" w14:textId="77777777" w:rsidR="003F0366" w:rsidRPr="00937997" w:rsidRDefault="003F0366" w:rsidP="003F0366">
      <w:pPr>
        <w:autoSpaceDE w:val="0"/>
        <w:autoSpaceDN w:val="0"/>
        <w:adjustRightInd w:val="0"/>
        <w:ind w:left="720" w:hanging="720"/>
        <w:rPr>
          <w:rFonts w:ascii="Calibri" w:hAnsi="Calibri" w:cs="Calibri"/>
          <w:color w:val="000000"/>
          <w:sz w:val="22"/>
          <w:szCs w:val="22"/>
          <w:u w:val="double"/>
        </w:rPr>
      </w:pPr>
    </w:p>
    <w:p w14:paraId="52F1FD79" w14:textId="375EB8C1" w:rsidR="00E12DDC" w:rsidRPr="00937997" w:rsidRDefault="003F0366" w:rsidP="003F0366">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i.</w:t>
      </w:r>
      <w:r w:rsidRPr="00937997">
        <w:rPr>
          <w:rFonts w:asciiTheme="minorHAnsi" w:hAnsiTheme="minorHAnsi" w:cstheme="minorHAnsi"/>
          <w:sz w:val="22"/>
          <w:szCs w:val="22"/>
          <w:u w:val="double"/>
        </w:rPr>
        <w:tab/>
      </w:r>
      <w:r w:rsidR="00E12DDC" w:rsidRPr="00937997">
        <w:rPr>
          <w:rFonts w:asciiTheme="minorHAnsi" w:hAnsiTheme="minorHAnsi" w:cstheme="minorHAnsi"/>
          <w:sz w:val="22"/>
          <w:szCs w:val="22"/>
          <w:u w:val="double"/>
        </w:rPr>
        <w:t>Cannabis Wholesaler. A cannabis business that sells immature cannabis plants and seedlings, cannabis flower, cannabis products, lower-potency hemp edibles, and hemp-derived consumer products to cannabis microbusinesses, cannabis mezzobusinesses, cannabis manufacturers, and cannabis retailers pursuant to Minnesota Statute Sections 342.33 and 342.34.</w:t>
      </w:r>
    </w:p>
    <w:p w14:paraId="03254CE9"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6B804C93" w14:textId="329A6FCD" w:rsidR="00731B2E" w:rsidRPr="00937997" w:rsidRDefault="003F0366" w:rsidP="00731B2E">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j</w:t>
      </w:r>
      <w:r w:rsidR="00F81AC7" w:rsidRPr="00937997">
        <w:rPr>
          <w:rFonts w:ascii="Calibri" w:hAnsi="Calibri" w:cs="Calibri"/>
          <w:color w:val="000000"/>
          <w:sz w:val="22"/>
          <w:szCs w:val="22"/>
          <w:u w:val="double"/>
        </w:rPr>
        <w:t xml:space="preserve">. </w:t>
      </w:r>
      <w:r w:rsidR="00F81AC7" w:rsidRPr="00937997">
        <w:rPr>
          <w:rFonts w:ascii="Calibri" w:hAnsi="Calibri" w:cs="Calibri"/>
          <w:color w:val="000000"/>
          <w:sz w:val="22"/>
          <w:szCs w:val="22"/>
          <w:u w:val="double"/>
        </w:rPr>
        <w:tab/>
      </w:r>
      <w:r w:rsidR="00731B2E" w:rsidRPr="00937997">
        <w:rPr>
          <w:rFonts w:ascii="Calibri" w:hAnsi="Calibri" w:cs="Calibri"/>
          <w:color w:val="000000"/>
          <w:sz w:val="22"/>
          <w:szCs w:val="22"/>
          <w:u w:val="double"/>
        </w:rPr>
        <w:t>Daycare</w:t>
      </w:r>
      <w:r w:rsidR="008C326D" w:rsidRPr="00937997">
        <w:rPr>
          <w:rFonts w:ascii="Calibri" w:hAnsi="Calibri" w:cs="Calibri"/>
          <w:color w:val="000000"/>
          <w:sz w:val="22"/>
          <w:szCs w:val="22"/>
          <w:u w:val="double"/>
        </w:rPr>
        <w:t>.</w:t>
      </w:r>
      <w:r w:rsidR="00731B2E" w:rsidRPr="00937997">
        <w:rPr>
          <w:rFonts w:ascii="Calibri" w:hAnsi="Calibri" w:cs="Calibri"/>
          <w:color w:val="000000"/>
          <w:sz w:val="22"/>
          <w:szCs w:val="22"/>
          <w:u w:val="double"/>
        </w:rPr>
        <w:t xml:space="preserve"> A location licensed with the Minnesota Department of Human Services to provide the care of a child in a residence outside the child's own home for gain or otherwise, on a regular basis, for any part of a twenty four (24) hour day. </w:t>
      </w:r>
    </w:p>
    <w:p w14:paraId="3906BFDE" w14:textId="77777777" w:rsidR="00507D23" w:rsidRPr="00937997" w:rsidRDefault="00507D23" w:rsidP="00731B2E">
      <w:pPr>
        <w:autoSpaceDE w:val="0"/>
        <w:autoSpaceDN w:val="0"/>
        <w:adjustRightInd w:val="0"/>
        <w:ind w:left="720" w:hanging="720"/>
        <w:rPr>
          <w:rFonts w:ascii="Calibri" w:hAnsi="Calibri" w:cs="Calibri"/>
          <w:color w:val="000000"/>
          <w:sz w:val="22"/>
          <w:szCs w:val="22"/>
          <w:u w:val="double"/>
        </w:rPr>
      </w:pPr>
    </w:p>
    <w:p w14:paraId="5A96AC11" w14:textId="0131C6B9" w:rsidR="00507D23" w:rsidRPr="00937997" w:rsidRDefault="003F0366" w:rsidP="00507D23">
      <w:pPr>
        <w:rPr>
          <w:rFonts w:asciiTheme="minorHAnsi" w:hAnsiTheme="minorHAnsi" w:cstheme="minorHAnsi"/>
          <w:sz w:val="22"/>
          <w:szCs w:val="22"/>
          <w:u w:val="double"/>
        </w:rPr>
      </w:pPr>
      <w:r w:rsidRPr="00937997">
        <w:rPr>
          <w:rFonts w:asciiTheme="minorHAnsi" w:hAnsiTheme="minorHAnsi" w:cstheme="minorHAnsi"/>
          <w:sz w:val="22"/>
          <w:szCs w:val="22"/>
          <w:u w:val="double"/>
        </w:rPr>
        <w:t>k</w:t>
      </w:r>
      <w:r w:rsidR="00B271C5" w:rsidRPr="00937997">
        <w:rPr>
          <w:rFonts w:asciiTheme="minorHAnsi" w:hAnsiTheme="minorHAnsi" w:cstheme="minorHAnsi"/>
          <w:sz w:val="22"/>
          <w:szCs w:val="22"/>
          <w:u w:val="double"/>
        </w:rPr>
        <w:t>.</w:t>
      </w:r>
      <w:r w:rsidR="00B271C5" w:rsidRPr="00937997">
        <w:rPr>
          <w:rFonts w:asciiTheme="minorHAnsi" w:hAnsiTheme="minorHAnsi" w:cstheme="minorHAnsi"/>
          <w:sz w:val="22"/>
          <w:szCs w:val="22"/>
          <w:u w:val="double"/>
        </w:rPr>
        <w:tab/>
      </w:r>
      <w:r w:rsidR="00507D23" w:rsidRPr="00937997">
        <w:rPr>
          <w:rFonts w:asciiTheme="minorHAnsi" w:hAnsiTheme="minorHAnsi" w:cstheme="minorHAnsi"/>
          <w:sz w:val="22"/>
          <w:szCs w:val="22"/>
          <w:u w:val="double"/>
        </w:rPr>
        <w:t>Hemp Business</w:t>
      </w:r>
      <w:r w:rsidR="00B271C5" w:rsidRPr="00937997">
        <w:rPr>
          <w:rFonts w:asciiTheme="minorHAnsi" w:hAnsiTheme="minorHAnsi" w:cstheme="minorHAnsi"/>
          <w:sz w:val="22"/>
          <w:szCs w:val="22"/>
          <w:u w:val="double"/>
        </w:rPr>
        <w:t>.</w:t>
      </w:r>
      <w:r w:rsidR="00507D23" w:rsidRPr="00937997">
        <w:rPr>
          <w:rFonts w:asciiTheme="minorHAnsi" w:hAnsiTheme="minorHAnsi" w:cstheme="minorHAnsi"/>
          <w:sz w:val="22"/>
          <w:szCs w:val="22"/>
          <w:u w:val="double"/>
        </w:rPr>
        <w:t xml:space="preserve"> A business licensed by the Office of Cannabis Management (OCM) as defined by </w:t>
      </w:r>
      <w:r w:rsidR="00B271C5" w:rsidRPr="00937997">
        <w:rPr>
          <w:rFonts w:asciiTheme="minorHAnsi" w:hAnsiTheme="minorHAnsi" w:cstheme="minorHAnsi"/>
          <w:sz w:val="22"/>
          <w:szCs w:val="22"/>
        </w:rPr>
        <w:tab/>
      </w:r>
      <w:r w:rsidR="00507D23" w:rsidRPr="00937997">
        <w:rPr>
          <w:rFonts w:asciiTheme="minorHAnsi" w:hAnsiTheme="minorHAnsi" w:cstheme="minorHAnsi"/>
          <w:sz w:val="22"/>
          <w:szCs w:val="22"/>
          <w:u w:val="double"/>
        </w:rPr>
        <w:t>Minnesota Statute 342.01 Subd. 34.</w:t>
      </w:r>
    </w:p>
    <w:p w14:paraId="6153E084" w14:textId="77777777" w:rsidR="00507D23" w:rsidRPr="00937997" w:rsidRDefault="00507D23" w:rsidP="00507D23">
      <w:pPr>
        <w:rPr>
          <w:rFonts w:asciiTheme="minorHAnsi" w:hAnsiTheme="minorHAnsi" w:cstheme="minorHAnsi"/>
          <w:sz w:val="22"/>
          <w:szCs w:val="22"/>
          <w:u w:val="double"/>
        </w:rPr>
      </w:pPr>
    </w:p>
    <w:p w14:paraId="69D907B6" w14:textId="60EA4B36" w:rsidR="00507D23" w:rsidRPr="00937997" w:rsidRDefault="003F0366" w:rsidP="00507D23">
      <w:pPr>
        <w:rPr>
          <w:rFonts w:asciiTheme="minorHAnsi" w:hAnsiTheme="minorHAnsi" w:cstheme="minorHAnsi"/>
          <w:sz w:val="22"/>
          <w:szCs w:val="22"/>
          <w:u w:val="double"/>
        </w:rPr>
      </w:pPr>
      <w:r w:rsidRPr="00937997">
        <w:rPr>
          <w:rFonts w:asciiTheme="minorHAnsi" w:hAnsiTheme="minorHAnsi" w:cstheme="minorHAnsi"/>
          <w:sz w:val="22"/>
          <w:szCs w:val="22"/>
          <w:u w:val="double"/>
        </w:rPr>
        <w:t>l</w:t>
      </w:r>
      <w:r w:rsidR="00B271C5" w:rsidRPr="00937997">
        <w:rPr>
          <w:rFonts w:asciiTheme="minorHAnsi" w:hAnsiTheme="minorHAnsi" w:cstheme="minorHAnsi"/>
          <w:sz w:val="22"/>
          <w:szCs w:val="22"/>
          <w:u w:val="double"/>
        </w:rPr>
        <w:t>.</w:t>
      </w:r>
      <w:r w:rsidR="00B271C5" w:rsidRPr="00937997">
        <w:rPr>
          <w:rFonts w:asciiTheme="minorHAnsi" w:hAnsiTheme="minorHAnsi" w:cstheme="minorHAnsi"/>
          <w:sz w:val="22"/>
          <w:szCs w:val="22"/>
          <w:u w:val="double"/>
        </w:rPr>
        <w:tab/>
      </w:r>
      <w:r w:rsidR="00507D23" w:rsidRPr="00937997">
        <w:rPr>
          <w:rFonts w:asciiTheme="minorHAnsi" w:hAnsiTheme="minorHAnsi" w:cstheme="minorHAnsi"/>
          <w:sz w:val="22"/>
          <w:szCs w:val="22"/>
          <w:u w:val="double"/>
        </w:rPr>
        <w:t>Lower-Potency Hemp Edible Manufacturer</w:t>
      </w:r>
      <w:r w:rsidR="00B271C5" w:rsidRPr="00937997">
        <w:rPr>
          <w:rFonts w:asciiTheme="minorHAnsi" w:hAnsiTheme="minorHAnsi" w:cstheme="minorHAnsi"/>
          <w:sz w:val="22"/>
          <w:szCs w:val="22"/>
          <w:u w:val="double"/>
        </w:rPr>
        <w:t>.</w:t>
      </w:r>
      <w:r w:rsidR="00507D23" w:rsidRPr="00937997">
        <w:rPr>
          <w:rFonts w:asciiTheme="minorHAnsi" w:hAnsiTheme="minorHAnsi" w:cstheme="minorHAnsi"/>
          <w:sz w:val="22"/>
          <w:szCs w:val="22"/>
          <w:u w:val="double"/>
        </w:rPr>
        <w:t xml:space="preserve"> A hemp business that makes hemp concentrate, </w:t>
      </w:r>
      <w:r w:rsidR="00B271C5" w:rsidRPr="00937997">
        <w:rPr>
          <w:rFonts w:asciiTheme="minorHAnsi" w:hAnsiTheme="minorHAnsi" w:cstheme="minorHAnsi"/>
          <w:sz w:val="22"/>
          <w:szCs w:val="22"/>
        </w:rPr>
        <w:tab/>
      </w:r>
      <w:r w:rsidR="00507D23" w:rsidRPr="00937997">
        <w:rPr>
          <w:rFonts w:asciiTheme="minorHAnsi" w:hAnsiTheme="minorHAnsi" w:cstheme="minorHAnsi"/>
          <w:sz w:val="22"/>
          <w:szCs w:val="22"/>
          <w:u w:val="double"/>
        </w:rPr>
        <w:t>manufactures artificially derived cannabinoids lower-potency hemp edibles, and/or hemp-</w:t>
      </w:r>
      <w:r w:rsidR="00B271C5" w:rsidRPr="00937997">
        <w:rPr>
          <w:rFonts w:asciiTheme="minorHAnsi" w:hAnsiTheme="minorHAnsi" w:cstheme="minorHAnsi"/>
          <w:sz w:val="22"/>
          <w:szCs w:val="22"/>
        </w:rPr>
        <w:tab/>
      </w:r>
      <w:r w:rsidR="00507D23" w:rsidRPr="00937997">
        <w:rPr>
          <w:rFonts w:asciiTheme="minorHAnsi" w:hAnsiTheme="minorHAnsi" w:cstheme="minorHAnsi"/>
          <w:sz w:val="22"/>
          <w:szCs w:val="22"/>
          <w:u w:val="double"/>
        </w:rPr>
        <w:t>derived consumer products, and sells hemp concentrate, artificially derived cannabinoids, lower-</w:t>
      </w:r>
      <w:r w:rsidR="00B271C5" w:rsidRPr="00937997">
        <w:rPr>
          <w:rFonts w:asciiTheme="minorHAnsi" w:hAnsiTheme="minorHAnsi" w:cstheme="minorHAnsi"/>
          <w:sz w:val="22"/>
          <w:szCs w:val="22"/>
        </w:rPr>
        <w:tab/>
      </w:r>
      <w:r w:rsidR="00507D23" w:rsidRPr="00937997">
        <w:rPr>
          <w:rFonts w:asciiTheme="minorHAnsi" w:hAnsiTheme="minorHAnsi" w:cstheme="minorHAnsi"/>
          <w:sz w:val="22"/>
          <w:szCs w:val="22"/>
          <w:u w:val="double"/>
        </w:rPr>
        <w:t xml:space="preserve">potency hemp edibles, hemp-derived consumer products to other cannabis businesses and hemp </w:t>
      </w:r>
      <w:r w:rsidR="00B271C5" w:rsidRPr="00937997">
        <w:rPr>
          <w:rFonts w:asciiTheme="minorHAnsi" w:hAnsiTheme="minorHAnsi" w:cstheme="minorHAnsi"/>
          <w:sz w:val="22"/>
          <w:szCs w:val="22"/>
        </w:rPr>
        <w:tab/>
      </w:r>
      <w:r w:rsidR="00507D23" w:rsidRPr="00937997">
        <w:rPr>
          <w:rFonts w:asciiTheme="minorHAnsi" w:hAnsiTheme="minorHAnsi" w:cstheme="minorHAnsi"/>
          <w:sz w:val="22"/>
          <w:szCs w:val="22"/>
          <w:u w:val="double"/>
        </w:rPr>
        <w:t>businesses pursuant to Minnesota Statute Section 342.45.</w:t>
      </w:r>
    </w:p>
    <w:p w14:paraId="4609B033" w14:textId="77777777" w:rsidR="00507D23" w:rsidRPr="00937997" w:rsidRDefault="00507D23" w:rsidP="00507D23">
      <w:pPr>
        <w:rPr>
          <w:rFonts w:asciiTheme="minorHAnsi" w:hAnsiTheme="minorHAnsi" w:cstheme="minorHAnsi"/>
          <w:sz w:val="22"/>
          <w:szCs w:val="22"/>
          <w:u w:val="double"/>
        </w:rPr>
      </w:pPr>
    </w:p>
    <w:p w14:paraId="15F10698" w14:textId="18F28F35" w:rsidR="00507D23" w:rsidRPr="00937997" w:rsidRDefault="003F0366" w:rsidP="00507D23">
      <w:pPr>
        <w:autoSpaceDE w:val="0"/>
        <w:autoSpaceDN w:val="0"/>
        <w:adjustRightInd w:val="0"/>
        <w:ind w:left="720" w:hanging="720"/>
        <w:rPr>
          <w:rFonts w:ascii="Calibri" w:hAnsi="Calibri" w:cs="Calibri"/>
          <w:color w:val="000000"/>
          <w:sz w:val="22"/>
          <w:szCs w:val="22"/>
          <w:u w:val="double"/>
        </w:rPr>
      </w:pPr>
      <w:r w:rsidRPr="00937997">
        <w:rPr>
          <w:rFonts w:asciiTheme="minorHAnsi" w:hAnsiTheme="minorHAnsi" w:cstheme="minorHAnsi"/>
          <w:sz w:val="22"/>
          <w:szCs w:val="22"/>
          <w:u w:val="double"/>
        </w:rPr>
        <w:t>m</w:t>
      </w:r>
      <w:r w:rsidR="00B271C5" w:rsidRPr="00937997">
        <w:rPr>
          <w:rFonts w:asciiTheme="minorHAnsi" w:hAnsiTheme="minorHAnsi" w:cstheme="minorHAnsi"/>
          <w:sz w:val="22"/>
          <w:szCs w:val="22"/>
          <w:u w:val="double"/>
        </w:rPr>
        <w:t>.</w:t>
      </w:r>
      <w:r w:rsidR="00B271C5" w:rsidRPr="00937997">
        <w:rPr>
          <w:rFonts w:asciiTheme="minorHAnsi" w:hAnsiTheme="minorHAnsi" w:cstheme="minorHAnsi"/>
          <w:sz w:val="22"/>
          <w:szCs w:val="22"/>
          <w:u w:val="double"/>
        </w:rPr>
        <w:tab/>
      </w:r>
      <w:r w:rsidR="00507D23" w:rsidRPr="00937997">
        <w:rPr>
          <w:rFonts w:asciiTheme="minorHAnsi" w:hAnsiTheme="minorHAnsi" w:cstheme="minorHAnsi"/>
          <w:sz w:val="22"/>
          <w:szCs w:val="22"/>
          <w:u w:val="double"/>
        </w:rPr>
        <w:t>Lower-Potency Hemp Edible Retailer</w:t>
      </w:r>
      <w:r w:rsidR="00B271C5" w:rsidRPr="00937997">
        <w:rPr>
          <w:rFonts w:asciiTheme="minorHAnsi" w:hAnsiTheme="minorHAnsi" w:cstheme="minorHAnsi"/>
          <w:sz w:val="22"/>
          <w:szCs w:val="22"/>
          <w:u w:val="double"/>
        </w:rPr>
        <w:t>.</w:t>
      </w:r>
      <w:r w:rsidR="00507D23" w:rsidRPr="00937997">
        <w:rPr>
          <w:rFonts w:asciiTheme="minorHAnsi" w:hAnsiTheme="minorHAnsi" w:cstheme="minorHAnsi"/>
          <w:sz w:val="22"/>
          <w:szCs w:val="22"/>
          <w:u w:val="double"/>
        </w:rPr>
        <w:t xml:space="preserve"> A hemp business that sells lower-potency hemp edibles to customers, including on-site consumption, pursuant to Minnesota Statute Section 342.46</w:t>
      </w:r>
    </w:p>
    <w:p w14:paraId="0F2A2AFF" w14:textId="3406876F"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6A0C8233" w14:textId="5D0B7258"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n</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Lower</w:t>
      </w:r>
      <w:r w:rsidR="00F218CF" w:rsidRPr="00937997">
        <w:rPr>
          <w:rFonts w:ascii="Calibri" w:hAnsi="Calibri" w:cs="Calibri"/>
          <w:color w:val="000000"/>
          <w:sz w:val="22"/>
          <w:szCs w:val="22"/>
          <w:u w:val="double"/>
        </w:rPr>
        <w:t xml:space="preserve"> P</w:t>
      </w:r>
      <w:r w:rsidR="00F81AC7" w:rsidRPr="00937997">
        <w:rPr>
          <w:rFonts w:ascii="Calibri" w:hAnsi="Calibri" w:cs="Calibri"/>
          <w:color w:val="000000"/>
          <w:sz w:val="22"/>
          <w:szCs w:val="22"/>
          <w:u w:val="double"/>
        </w:rPr>
        <w:t>otency Hemp Edible</w:t>
      </w:r>
      <w:r w:rsidR="008C326D"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As defined under Minn</w:t>
      </w:r>
      <w:r w:rsidR="00F218CF" w:rsidRPr="00937997">
        <w:rPr>
          <w:rFonts w:ascii="Calibri" w:hAnsi="Calibri" w:cs="Calibri"/>
          <w:color w:val="000000"/>
          <w:sz w:val="22"/>
          <w:szCs w:val="22"/>
          <w:u w:val="double"/>
        </w:rPr>
        <w:t>esota</w:t>
      </w:r>
      <w:r w:rsidR="00F81AC7" w:rsidRPr="00937997">
        <w:rPr>
          <w:rFonts w:ascii="Calibri" w:hAnsi="Calibri" w:cs="Calibri"/>
          <w:color w:val="000000"/>
          <w:sz w:val="22"/>
          <w:szCs w:val="22"/>
          <w:u w:val="double"/>
        </w:rPr>
        <w:t xml:space="preserve"> Stat</w:t>
      </w:r>
      <w:r w:rsidR="00F218CF" w:rsidRPr="00937997">
        <w:rPr>
          <w:rFonts w:ascii="Calibri" w:hAnsi="Calibri" w:cs="Calibri"/>
          <w:color w:val="000000"/>
          <w:sz w:val="22"/>
          <w:szCs w:val="22"/>
          <w:u w:val="double"/>
        </w:rPr>
        <w:t>ute</w:t>
      </w:r>
      <w:r w:rsidR="00BC6EED" w:rsidRPr="00937997">
        <w:rPr>
          <w:rFonts w:ascii="Calibri" w:hAnsi="Calibri" w:cs="Calibri"/>
          <w:sz w:val="22"/>
          <w:szCs w:val="22"/>
          <w:u w:val="double"/>
        </w:rPr>
        <w:t xml:space="preserve">s, section </w:t>
      </w:r>
      <w:r w:rsidR="00F81AC7" w:rsidRPr="00937997">
        <w:rPr>
          <w:rFonts w:ascii="Calibri" w:hAnsi="Calibri" w:cs="Calibri"/>
          <w:color w:val="000000"/>
          <w:sz w:val="22"/>
          <w:szCs w:val="22"/>
          <w:u w:val="double"/>
        </w:rPr>
        <w:t>342.01</w:t>
      </w:r>
      <w:r w:rsidR="00F218CF"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subd. 50. </w:t>
      </w:r>
    </w:p>
    <w:p w14:paraId="7B5A30D1"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1C865A85" w14:textId="648FEAA8"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o</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Office of Cannabis Management</w:t>
      </w:r>
      <w:r w:rsidR="008C326D"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w:t>
      </w:r>
      <w:r w:rsidR="00BC6EED" w:rsidRPr="00937997">
        <w:rPr>
          <w:rFonts w:ascii="Calibri" w:hAnsi="Calibri" w:cs="Calibri"/>
          <w:color w:val="000000"/>
          <w:sz w:val="22"/>
          <w:szCs w:val="22"/>
          <w:u w:val="double"/>
        </w:rPr>
        <w:t xml:space="preserve">State of </w:t>
      </w:r>
      <w:r w:rsidR="00F81AC7" w:rsidRPr="00937997">
        <w:rPr>
          <w:rFonts w:ascii="Calibri" w:hAnsi="Calibri" w:cs="Calibri"/>
          <w:color w:val="000000"/>
          <w:sz w:val="22"/>
          <w:szCs w:val="22"/>
          <w:u w:val="double"/>
        </w:rPr>
        <w:t xml:space="preserve">Minnesota Office of Cannabis Management, </w:t>
      </w:r>
      <w:r w:rsidR="000B623D" w:rsidRPr="00937997">
        <w:rPr>
          <w:rFonts w:ascii="Calibri" w:hAnsi="Calibri" w:cs="Calibri"/>
          <w:color w:val="000000"/>
          <w:sz w:val="22"/>
          <w:szCs w:val="22"/>
          <w:u w:val="double"/>
        </w:rPr>
        <w:t xml:space="preserve">as may be referred to as “OCM” in reference to </w:t>
      </w:r>
      <w:r w:rsidR="00F81AC7" w:rsidRPr="00937997">
        <w:rPr>
          <w:rFonts w:ascii="Calibri" w:hAnsi="Calibri" w:cs="Calibri"/>
          <w:color w:val="000000"/>
          <w:sz w:val="22"/>
          <w:szCs w:val="22"/>
          <w:u w:val="double"/>
        </w:rPr>
        <w:t xml:space="preserve">this title. </w:t>
      </w:r>
    </w:p>
    <w:p w14:paraId="6A706CF0" w14:textId="77777777" w:rsidR="00533F6D" w:rsidRPr="00937997" w:rsidRDefault="00533F6D" w:rsidP="00BC6EED">
      <w:pPr>
        <w:autoSpaceDE w:val="0"/>
        <w:autoSpaceDN w:val="0"/>
        <w:adjustRightInd w:val="0"/>
        <w:ind w:left="720" w:hanging="720"/>
        <w:rPr>
          <w:rFonts w:ascii="Calibri" w:hAnsi="Calibri" w:cs="Calibri"/>
          <w:color w:val="000000"/>
          <w:sz w:val="22"/>
          <w:szCs w:val="22"/>
          <w:u w:val="double"/>
        </w:rPr>
      </w:pPr>
    </w:p>
    <w:p w14:paraId="6E975F25" w14:textId="6A3846F0"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p</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Place of Public Accommodation</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 business, accommodation, refreshment, entertainment, recreation, or transportation facility of any kind, whether licensed or not, whose goods, services, facilities, privileges, advantages or accommodations are extended, offered, sold, or otherwise made available to the public.</w:t>
      </w:r>
    </w:p>
    <w:p w14:paraId="2776BDB1"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5EC30791" w14:textId="684ABCFA"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q</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Preliminary License Approval</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Office of Cannabis Management pre-approval for a cannabis business license for applicants who qualify under Minnesota Statute</w:t>
      </w:r>
      <w:r w:rsidR="00BC6EED" w:rsidRPr="00937997">
        <w:rPr>
          <w:rFonts w:ascii="Calibri" w:hAnsi="Calibri" w:cs="Calibri"/>
          <w:sz w:val="22"/>
          <w:szCs w:val="22"/>
          <w:u w:val="double"/>
        </w:rPr>
        <w:t>s, section</w:t>
      </w:r>
      <w:r w:rsidR="00F81AC7" w:rsidRPr="00937997">
        <w:rPr>
          <w:rFonts w:ascii="Calibri" w:hAnsi="Calibri" w:cs="Calibri"/>
          <w:color w:val="000000"/>
          <w:sz w:val="22"/>
          <w:szCs w:val="22"/>
          <w:u w:val="double"/>
        </w:rPr>
        <w:t xml:space="preserve"> 342.17. </w:t>
      </w:r>
    </w:p>
    <w:p w14:paraId="387A7404" w14:textId="330EA03A"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 xml:space="preserve"> </w:t>
      </w:r>
    </w:p>
    <w:p w14:paraId="4DB54039" w14:textId="4A0B76F1"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r</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Public Place</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 public park or trail, public street or sidewalk; any enclosed, indoor area used by the general public, including, but not limited to, restaurants; bars; any other food or liquor establishment; hospitals; nursing homes; auditoriums; arenas; gyms; meeting rooms; common areas of rental apartment buildings, and other places of public accommodation. </w:t>
      </w:r>
    </w:p>
    <w:p w14:paraId="34E0A2EB"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6CCC3D3D" w14:textId="65569BDC"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s</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Residential Treatment Facility</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As defined under Minnesota Statute</w:t>
      </w:r>
      <w:r w:rsidR="00BC6EED" w:rsidRPr="00937997">
        <w:rPr>
          <w:rFonts w:ascii="Calibri" w:hAnsi="Calibri" w:cs="Calibri"/>
          <w:sz w:val="22"/>
          <w:szCs w:val="22"/>
          <w:u w:val="double"/>
        </w:rPr>
        <w:t xml:space="preserve">s, </w:t>
      </w:r>
      <w:r w:rsidR="00D46646" w:rsidRPr="00937997">
        <w:rPr>
          <w:rFonts w:ascii="Calibri" w:hAnsi="Calibri" w:cs="Calibri"/>
          <w:sz w:val="22"/>
          <w:szCs w:val="22"/>
          <w:u w:val="double"/>
        </w:rPr>
        <w:t>s</w:t>
      </w:r>
      <w:r w:rsidR="00BC6EED" w:rsidRPr="00937997">
        <w:rPr>
          <w:rFonts w:ascii="Calibri" w:hAnsi="Calibri" w:cs="Calibri"/>
          <w:sz w:val="22"/>
          <w:szCs w:val="22"/>
          <w:u w:val="double"/>
        </w:rPr>
        <w:t>ection</w:t>
      </w:r>
      <w:r w:rsidR="00F81AC7" w:rsidRPr="00937997">
        <w:rPr>
          <w:rFonts w:ascii="Calibri" w:hAnsi="Calibri" w:cs="Calibri"/>
          <w:color w:val="000000"/>
          <w:sz w:val="22"/>
          <w:szCs w:val="22"/>
          <w:u w:val="double"/>
        </w:rPr>
        <w:t xml:space="preserve"> 245.462 subd. 23. </w:t>
      </w:r>
    </w:p>
    <w:p w14:paraId="71AF53E1"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783B4E17" w14:textId="6EC7E48F"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t</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Retail Registration</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An approved registration issued by </w:t>
      </w:r>
      <w:r w:rsidR="00B41922" w:rsidRPr="00937997">
        <w:rPr>
          <w:rFonts w:ascii="Calibri" w:hAnsi="Calibri" w:cs="Calibri"/>
          <w:color w:val="000000"/>
          <w:sz w:val="22"/>
          <w:szCs w:val="22"/>
          <w:u w:val="double"/>
        </w:rPr>
        <w:t>Wright County</w:t>
      </w:r>
      <w:r w:rsidR="00F81AC7" w:rsidRPr="00937997">
        <w:rPr>
          <w:rFonts w:ascii="Calibri" w:hAnsi="Calibri" w:cs="Calibri"/>
          <w:color w:val="000000"/>
          <w:sz w:val="22"/>
          <w:szCs w:val="22"/>
          <w:u w:val="double"/>
        </w:rPr>
        <w:t xml:space="preserve"> to a cannabis retail business. </w:t>
      </w:r>
    </w:p>
    <w:p w14:paraId="4164B0C0" w14:textId="77777777" w:rsidR="00F81AC7" w:rsidRPr="00937997" w:rsidRDefault="00F81AC7" w:rsidP="00BC6EED">
      <w:pPr>
        <w:autoSpaceDE w:val="0"/>
        <w:autoSpaceDN w:val="0"/>
        <w:adjustRightInd w:val="0"/>
        <w:ind w:left="720" w:hanging="720"/>
        <w:rPr>
          <w:rFonts w:ascii="Calibri" w:hAnsi="Calibri" w:cs="Calibri"/>
          <w:color w:val="000000"/>
          <w:sz w:val="22"/>
          <w:szCs w:val="22"/>
          <w:u w:val="double"/>
        </w:rPr>
      </w:pPr>
    </w:p>
    <w:p w14:paraId="0910FA16" w14:textId="3D73A0D0" w:rsidR="00D46646" w:rsidRPr="00937997" w:rsidRDefault="003F0366" w:rsidP="00D46646">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u</w:t>
      </w:r>
      <w:r w:rsidR="00F81AC7"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ab/>
        <w:t>School</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 public school as defined under Minnesota Statute</w:t>
      </w:r>
      <w:r w:rsidR="00BC6EED" w:rsidRPr="00937997">
        <w:rPr>
          <w:rFonts w:ascii="Calibri" w:hAnsi="Calibri" w:cs="Calibri"/>
          <w:sz w:val="22"/>
          <w:szCs w:val="22"/>
          <w:u w:val="double"/>
        </w:rPr>
        <w:t>s, section</w:t>
      </w:r>
      <w:r w:rsidR="00F81AC7" w:rsidRPr="00937997">
        <w:rPr>
          <w:rFonts w:ascii="Calibri" w:hAnsi="Calibri" w:cs="Calibri"/>
          <w:color w:val="000000"/>
          <w:sz w:val="22"/>
          <w:szCs w:val="22"/>
          <w:u w:val="double"/>
        </w:rPr>
        <w:t xml:space="preserve"> 120A.05 or a nonpublic school that </w:t>
      </w:r>
      <w:r w:rsidR="00133E11" w:rsidRPr="00937997">
        <w:rPr>
          <w:rFonts w:ascii="Calibri" w:hAnsi="Calibri" w:cs="Calibri"/>
          <w:color w:val="000000"/>
          <w:sz w:val="22"/>
          <w:szCs w:val="22"/>
          <w:u w:val="double"/>
        </w:rPr>
        <w:t>complies with</w:t>
      </w:r>
      <w:r w:rsidR="00F81AC7" w:rsidRPr="00937997">
        <w:rPr>
          <w:rFonts w:ascii="Calibri" w:hAnsi="Calibri" w:cs="Calibri"/>
          <w:color w:val="000000"/>
          <w:sz w:val="22"/>
          <w:szCs w:val="22"/>
          <w:u w:val="double"/>
        </w:rPr>
        <w:t xml:space="preserve"> the reporting requirements under Minnesota Statute</w:t>
      </w:r>
      <w:r w:rsidR="00D46646" w:rsidRPr="00937997">
        <w:rPr>
          <w:rFonts w:ascii="Calibri" w:hAnsi="Calibri" w:cs="Calibri"/>
          <w:color w:val="000000"/>
          <w:sz w:val="22"/>
          <w:szCs w:val="22"/>
          <w:u w:val="double"/>
        </w:rPr>
        <w:t>, section 120A.24.</w:t>
      </w:r>
    </w:p>
    <w:p w14:paraId="3649D766" w14:textId="77777777" w:rsidR="00D46646" w:rsidRPr="00937997" w:rsidRDefault="00D46646" w:rsidP="00D46646">
      <w:pPr>
        <w:autoSpaceDE w:val="0"/>
        <w:autoSpaceDN w:val="0"/>
        <w:adjustRightInd w:val="0"/>
        <w:ind w:left="720" w:hanging="720"/>
        <w:rPr>
          <w:rFonts w:ascii="Calibri" w:hAnsi="Calibri" w:cs="Calibri"/>
          <w:color w:val="000000"/>
          <w:sz w:val="22"/>
          <w:szCs w:val="22"/>
          <w:u w:val="double"/>
        </w:rPr>
      </w:pPr>
    </w:p>
    <w:p w14:paraId="6C8EEA24" w14:textId="7D67ED1E" w:rsidR="00F81AC7" w:rsidRPr="00937997" w:rsidRDefault="003F0366" w:rsidP="00BC6EED">
      <w:pPr>
        <w:autoSpaceDE w:val="0"/>
        <w:autoSpaceDN w:val="0"/>
        <w:adjustRightInd w:val="0"/>
        <w:ind w:left="720" w:hanging="720"/>
        <w:rPr>
          <w:rFonts w:ascii="Calibri" w:hAnsi="Calibri" w:cs="Calibri"/>
          <w:color w:val="000000"/>
          <w:sz w:val="22"/>
          <w:szCs w:val="22"/>
          <w:u w:val="double"/>
        </w:rPr>
      </w:pPr>
      <w:r w:rsidRPr="00937997">
        <w:rPr>
          <w:rFonts w:ascii="Calibri" w:hAnsi="Calibri" w:cs="Calibri"/>
          <w:color w:val="000000"/>
          <w:sz w:val="22"/>
          <w:szCs w:val="22"/>
          <w:u w:val="double"/>
        </w:rPr>
        <w:t>v</w:t>
      </w:r>
      <w:r w:rsidR="00F81AC7" w:rsidRPr="00937997">
        <w:rPr>
          <w:rFonts w:ascii="Calibri" w:hAnsi="Calibri" w:cs="Calibri"/>
          <w:color w:val="000000"/>
          <w:sz w:val="22"/>
          <w:szCs w:val="22"/>
          <w:u w:val="double"/>
        </w:rPr>
        <w:t xml:space="preserve">. </w:t>
      </w:r>
      <w:r w:rsidR="00F81AC7" w:rsidRPr="00937997">
        <w:rPr>
          <w:rFonts w:ascii="Calibri" w:hAnsi="Calibri" w:cs="Calibri"/>
          <w:color w:val="000000"/>
          <w:sz w:val="22"/>
          <w:szCs w:val="22"/>
          <w:u w:val="double"/>
        </w:rPr>
        <w:tab/>
        <w:t>State License</w:t>
      </w:r>
      <w:r w:rsidR="00220A58" w:rsidRPr="00937997">
        <w:rPr>
          <w:rFonts w:ascii="Calibri" w:hAnsi="Calibri" w:cs="Calibri"/>
          <w:color w:val="000000"/>
          <w:sz w:val="22"/>
          <w:szCs w:val="22"/>
          <w:u w:val="double"/>
        </w:rPr>
        <w:t>.</w:t>
      </w:r>
      <w:r w:rsidR="00F81AC7" w:rsidRPr="00937997">
        <w:rPr>
          <w:rFonts w:ascii="Calibri" w:hAnsi="Calibri" w:cs="Calibri"/>
          <w:color w:val="000000"/>
          <w:sz w:val="22"/>
          <w:szCs w:val="22"/>
          <w:u w:val="double"/>
        </w:rPr>
        <w:t xml:space="preserve"> An approved license issued by the Office of Cannabis Management to a cannabis retail business. </w:t>
      </w:r>
    </w:p>
    <w:p w14:paraId="3CB0BC01" w14:textId="77777777" w:rsidR="00981130" w:rsidRPr="001E04F7" w:rsidRDefault="00981130" w:rsidP="00BC6EED">
      <w:pPr>
        <w:rPr>
          <w:rFonts w:asciiTheme="minorHAnsi" w:hAnsiTheme="minorHAnsi" w:cstheme="minorHAnsi"/>
          <w:sz w:val="22"/>
          <w:szCs w:val="22"/>
        </w:rPr>
      </w:pPr>
    </w:p>
    <w:p w14:paraId="49AC4078" w14:textId="52ACCAAC" w:rsidR="00B41922" w:rsidRPr="001E04F7" w:rsidRDefault="008A649D" w:rsidP="008169E5">
      <w:pPr>
        <w:ind w:firstLine="720"/>
        <w:rPr>
          <w:rFonts w:asciiTheme="minorHAnsi" w:hAnsiTheme="minorHAnsi" w:cstheme="minorHAnsi"/>
          <w:sz w:val="22"/>
          <w:szCs w:val="22"/>
        </w:rPr>
      </w:pPr>
      <w:r w:rsidRPr="001E04F7">
        <w:rPr>
          <w:rFonts w:asciiTheme="minorHAnsi" w:hAnsiTheme="minorHAnsi" w:cstheme="minorHAnsi"/>
          <w:b/>
          <w:bCs/>
          <w:sz w:val="22"/>
          <w:szCs w:val="22"/>
        </w:rPr>
        <w:t xml:space="preserve">Section </w:t>
      </w:r>
      <w:r w:rsidR="00B41922" w:rsidRPr="001E04F7">
        <w:rPr>
          <w:rFonts w:asciiTheme="minorHAnsi" w:hAnsiTheme="minorHAnsi" w:cstheme="minorHAnsi"/>
          <w:b/>
          <w:bCs/>
          <w:sz w:val="22"/>
          <w:szCs w:val="22"/>
        </w:rPr>
        <w:t>2</w:t>
      </w:r>
      <w:r w:rsidRPr="001E04F7">
        <w:rPr>
          <w:rFonts w:asciiTheme="minorHAnsi" w:hAnsiTheme="minorHAnsi" w:cstheme="minorHAnsi"/>
          <w:b/>
          <w:bCs/>
          <w:sz w:val="22"/>
          <w:szCs w:val="22"/>
        </w:rPr>
        <w:t>.</w:t>
      </w:r>
      <w:r w:rsidRPr="001E04F7">
        <w:rPr>
          <w:rFonts w:asciiTheme="minorHAnsi" w:hAnsiTheme="minorHAnsi" w:cstheme="minorHAnsi"/>
          <w:sz w:val="22"/>
          <w:szCs w:val="22"/>
        </w:rPr>
        <w:t xml:space="preserve">  </w:t>
      </w:r>
      <w:r w:rsidR="00D3607E" w:rsidRPr="001E04F7">
        <w:rPr>
          <w:rFonts w:asciiTheme="minorHAnsi" w:hAnsiTheme="minorHAnsi" w:cstheme="minorHAnsi"/>
          <w:sz w:val="22"/>
          <w:szCs w:val="22"/>
        </w:rPr>
        <w:t>Section 1001.09</w:t>
      </w:r>
      <w:r w:rsidRPr="001E04F7">
        <w:rPr>
          <w:rFonts w:asciiTheme="minorHAnsi" w:hAnsiTheme="minorHAnsi" w:cstheme="minorHAnsi"/>
          <w:sz w:val="22"/>
          <w:szCs w:val="22"/>
        </w:rPr>
        <w:t xml:space="preserve"> of th</w:t>
      </w:r>
      <w:r w:rsidR="009F65B0">
        <w:rPr>
          <w:rFonts w:asciiTheme="minorHAnsi" w:hAnsiTheme="minorHAnsi" w:cstheme="minorHAnsi"/>
          <w:sz w:val="22"/>
          <w:szCs w:val="22"/>
        </w:rPr>
        <w:t xml:space="preserve">is </w:t>
      </w:r>
      <w:r w:rsidR="000C4CF6">
        <w:rPr>
          <w:rFonts w:asciiTheme="minorHAnsi" w:hAnsiTheme="minorHAnsi" w:cstheme="minorHAnsi"/>
          <w:sz w:val="22"/>
          <w:szCs w:val="22"/>
        </w:rPr>
        <w:t>chapter</w:t>
      </w:r>
      <w:r w:rsidRPr="001E04F7">
        <w:rPr>
          <w:rFonts w:asciiTheme="minorHAnsi" w:hAnsiTheme="minorHAnsi" w:cstheme="minorHAnsi"/>
          <w:sz w:val="22"/>
          <w:szCs w:val="22"/>
        </w:rPr>
        <w:t xml:space="preserve"> (Zoning Ordinance</w:t>
      </w:r>
      <w:r w:rsidR="00FF2A64">
        <w:rPr>
          <w:rFonts w:asciiTheme="minorHAnsi" w:hAnsiTheme="minorHAnsi" w:cstheme="minorHAnsi"/>
          <w:sz w:val="22"/>
          <w:szCs w:val="22"/>
        </w:rPr>
        <w:t xml:space="preserve"> – Additional Requirements, Exceptions</w:t>
      </w:r>
      <w:r w:rsidR="007E6039">
        <w:rPr>
          <w:rFonts w:asciiTheme="minorHAnsi" w:hAnsiTheme="minorHAnsi" w:cstheme="minorHAnsi"/>
          <w:sz w:val="22"/>
          <w:szCs w:val="22"/>
        </w:rPr>
        <w:t xml:space="preserve"> and Modifications</w:t>
      </w:r>
      <w:r w:rsidRPr="001E04F7">
        <w:rPr>
          <w:rFonts w:asciiTheme="minorHAnsi" w:hAnsiTheme="minorHAnsi" w:cstheme="minorHAnsi"/>
          <w:sz w:val="22"/>
          <w:szCs w:val="22"/>
        </w:rPr>
        <w:t xml:space="preserve">) is hereby amended to </w:t>
      </w:r>
      <w:r w:rsidR="00BC6EED" w:rsidRPr="001E04F7">
        <w:rPr>
          <w:rFonts w:asciiTheme="minorHAnsi" w:hAnsiTheme="minorHAnsi" w:cstheme="minorHAnsi"/>
          <w:sz w:val="22"/>
          <w:szCs w:val="22"/>
        </w:rPr>
        <w:t>read as follow</w:t>
      </w:r>
      <w:r w:rsidR="00070317" w:rsidRPr="001E04F7">
        <w:rPr>
          <w:rFonts w:asciiTheme="minorHAnsi" w:hAnsiTheme="minorHAnsi" w:cstheme="minorHAnsi"/>
          <w:sz w:val="22"/>
          <w:szCs w:val="22"/>
        </w:rPr>
        <w:t>s</w:t>
      </w:r>
      <w:r w:rsidRPr="001E04F7">
        <w:rPr>
          <w:rFonts w:asciiTheme="minorHAnsi" w:hAnsiTheme="minorHAnsi" w:cstheme="minorHAnsi"/>
          <w:sz w:val="22"/>
          <w:szCs w:val="22"/>
        </w:rPr>
        <w:t>:</w:t>
      </w:r>
    </w:p>
    <w:p w14:paraId="14835AC2" w14:textId="77777777" w:rsidR="008D4F8F" w:rsidRPr="001E04F7" w:rsidRDefault="008D4F8F" w:rsidP="00BC6EED">
      <w:pPr>
        <w:ind w:left="1440" w:hanging="720"/>
        <w:rPr>
          <w:rFonts w:asciiTheme="minorHAnsi" w:hAnsiTheme="minorHAnsi" w:cstheme="minorHAnsi"/>
          <w:sz w:val="22"/>
          <w:szCs w:val="22"/>
        </w:rPr>
      </w:pPr>
    </w:p>
    <w:p w14:paraId="55397BBE" w14:textId="557699A8" w:rsidR="002532D2" w:rsidRPr="00937997" w:rsidRDefault="002532D2" w:rsidP="00BC6EED">
      <w:pPr>
        <w:rPr>
          <w:rFonts w:asciiTheme="minorHAnsi" w:hAnsiTheme="minorHAnsi" w:cstheme="minorHAnsi"/>
          <w:b/>
          <w:bCs/>
          <w:sz w:val="22"/>
          <w:szCs w:val="22"/>
        </w:rPr>
      </w:pPr>
      <w:r w:rsidRPr="00937997">
        <w:rPr>
          <w:rFonts w:asciiTheme="minorHAnsi" w:hAnsiTheme="minorHAnsi" w:cstheme="minorHAnsi"/>
          <w:b/>
          <w:bCs/>
          <w:sz w:val="22"/>
          <w:szCs w:val="22"/>
        </w:rPr>
        <w:t>Subd. 24 Cannabis</w:t>
      </w:r>
      <w:r w:rsidR="008169E5" w:rsidRPr="00937997">
        <w:rPr>
          <w:rFonts w:asciiTheme="minorHAnsi" w:hAnsiTheme="minorHAnsi" w:cstheme="minorHAnsi"/>
          <w:b/>
          <w:bCs/>
          <w:sz w:val="22"/>
          <w:szCs w:val="22"/>
        </w:rPr>
        <w:t xml:space="preserve"> Business Uses</w:t>
      </w:r>
      <w:r w:rsidR="00847370" w:rsidRPr="00937997">
        <w:rPr>
          <w:rFonts w:asciiTheme="minorHAnsi" w:hAnsiTheme="minorHAnsi" w:cstheme="minorHAnsi"/>
          <w:b/>
          <w:bCs/>
          <w:sz w:val="22"/>
          <w:szCs w:val="22"/>
        </w:rPr>
        <w:t>.</w:t>
      </w:r>
    </w:p>
    <w:p w14:paraId="2AB2C25B" w14:textId="77777777" w:rsidR="00761604" w:rsidRPr="001E04F7" w:rsidRDefault="00761604" w:rsidP="00BC6EED">
      <w:pPr>
        <w:rPr>
          <w:rFonts w:asciiTheme="minorHAnsi" w:hAnsiTheme="minorHAnsi" w:cstheme="minorHAnsi"/>
          <w:b/>
          <w:bCs/>
          <w:sz w:val="22"/>
          <w:szCs w:val="22"/>
        </w:rPr>
      </w:pPr>
    </w:p>
    <w:p w14:paraId="354F720C" w14:textId="705C1F71" w:rsidR="008D4F8F" w:rsidRPr="00937997" w:rsidRDefault="008D4F8F" w:rsidP="00BC6EED">
      <w:pPr>
        <w:pStyle w:val="Default"/>
        <w:jc w:val="both"/>
        <w:rPr>
          <w:rFonts w:asciiTheme="minorHAnsi" w:hAnsiTheme="minorHAnsi" w:cstheme="minorHAnsi"/>
          <w:color w:val="auto"/>
          <w:sz w:val="22"/>
          <w:szCs w:val="22"/>
          <w:u w:val="double"/>
        </w:rPr>
      </w:pPr>
      <w:r w:rsidRPr="00937997">
        <w:rPr>
          <w:rFonts w:asciiTheme="minorHAnsi" w:hAnsiTheme="minorHAnsi" w:cstheme="minorHAnsi"/>
          <w:color w:val="auto"/>
          <w:sz w:val="22"/>
          <w:szCs w:val="22"/>
          <w:u w:val="double"/>
        </w:rPr>
        <w:t>A.</w:t>
      </w:r>
      <w:r w:rsidRPr="00937997">
        <w:rPr>
          <w:rFonts w:asciiTheme="minorHAnsi" w:hAnsiTheme="minorHAnsi" w:cstheme="minorHAnsi"/>
          <w:color w:val="auto"/>
          <w:sz w:val="22"/>
          <w:szCs w:val="22"/>
          <w:u w:val="double"/>
        </w:rPr>
        <w:tab/>
        <w:t xml:space="preserve">Findings and Purpose.  The </w:t>
      </w:r>
      <w:r w:rsidR="001E4D35"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ity makes the following legislative findings: </w:t>
      </w:r>
    </w:p>
    <w:p w14:paraId="1125169B" w14:textId="77777777" w:rsidR="008D4F8F" w:rsidRPr="00937997" w:rsidRDefault="008D4F8F" w:rsidP="00BC6EED">
      <w:pPr>
        <w:pStyle w:val="Default"/>
        <w:jc w:val="both"/>
        <w:rPr>
          <w:rFonts w:asciiTheme="minorHAnsi" w:hAnsiTheme="minorHAnsi" w:cstheme="minorHAnsi"/>
          <w:color w:val="auto"/>
          <w:sz w:val="22"/>
          <w:szCs w:val="22"/>
          <w:u w:val="double"/>
        </w:rPr>
      </w:pPr>
    </w:p>
    <w:p w14:paraId="25AC227C" w14:textId="4EE02BA3" w:rsidR="008D4F8F" w:rsidRPr="00937997" w:rsidRDefault="008D4F8F" w:rsidP="00BC6EED">
      <w:pPr>
        <w:pStyle w:val="Default"/>
        <w:ind w:left="1440" w:hanging="720"/>
        <w:jc w:val="both"/>
        <w:rPr>
          <w:rFonts w:asciiTheme="minorHAnsi" w:hAnsiTheme="minorHAnsi" w:cstheme="minorHAnsi"/>
          <w:color w:val="auto"/>
          <w:sz w:val="22"/>
          <w:szCs w:val="22"/>
          <w:u w:val="double"/>
        </w:rPr>
      </w:pPr>
      <w:r w:rsidRPr="00937997">
        <w:rPr>
          <w:rFonts w:asciiTheme="minorHAnsi" w:hAnsiTheme="minorHAnsi" w:cstheme="minorHAnsi"/>
          <w:color w:val="auto"/>
          <w:sz w:val="22"/>
          <w:szCs w:val="22"/>
          <w:u w:val="double"/>
        </w:rPr>
        <w:t>1.</w:t>
      </w:r>
      <w:r w:rsidRPr="00937997">
        <w:rPr>
          <w:rFonts w:asciiTheme="minorHAnsi" w:hAnsiTheme="minorHAnsi" w:cstheme="minorHAnsi"/>
          <w:color w:val="auto"/>
          <w:sz w:val="22"/>
          <w:szCs w:val="22"/>
          <w:u w:val="double"/>
        </w:rPr>
        <w:tab/>
        <w:t xml:space="preserve">The purpose of this chapter is to implement the provisions of Minnesota Statutes, </w:t>
      </w:r>
      <w:r w:rsidR="00BC6EED"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hapter 342, which authorizes the </w:t>
      </w:r>
      <w:r w:rsidR="00BC6EED"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ity to protect the public health, safety, </w:t>
      </w:r>
      <w:r w:rsidR="00133E11" w:rsidRPr="00937997">
        <w:rPr>
          <w:rFonts w:asciiTheme="minorHAnsi" w:hAnsiTheme="minorHAnsi" w:cstheme="minorHAnsi"/>
          <w:color w:val="auto"/>
          <w:sz w:val="22"/>
          <w:szCs w:val="22"/>
          <w:u w:val="double"/>
        </w:rPr>
        <w:t xml:space="preserve">and </w:t>
      </w:r>
      <w:r w:rsidRPr="00937997">
        <w:rPr>
          <w:rFonts w:asciiTheme="minorHAnsi" w:hAnsiTheme="minorHAnsi" w:cstheme="minorHAnsi"/>
          <w:color w:val="auto"/>
          <w:sz w:val="22"/>
          <w:szCs w:val="22"/>
          <w:u w:val="double"/>
        </w:rPr>
        <w:t xml:space="preserve">welfare of residents by regulating cannabis businesses within the </w:t>
      </w:r>
      <w:r w:rsidR="00BC6EED"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ity. </w:t>
      </w:r>
    </w:p>
    <w:p w14:paraId="250696F8" w14:textId="77777777" w:rsidR="008D4F8F" w:rsidRPr="00937997" w:rsidRDefault="008D4F8F" w:rsidP="00BC6EED">
      <w:pPr>
        <w:pStyle w:val="Default"/>
        <w:ind w:left="1440" w:hanging="720"/>
        <w:jc w:val="both"/>
        <w:rPr>
          <w:rFonts w:asciiTheme="minorHAnsi" w:hAnsiTheme="minorHAnsi" w:cstheme="minorHAnsi"/>
          <w:color w:val="auto"/>
          <w:sz w:val="22"/>
          <w:szCs w:val="22"/>
          <w:u w:val="double"/>
        </w:rPr>
      </w:pPr>
    </w:p>
    <w:p w14:paraId="3D2C6243" w14:textId="02C4F133" w:rsidR="008D4F8F" w:rsidRPr="00937997" w:rsidRDefault="008D4F8F" w:rsidP="00BC6EED">
      <w:pPr>
        <w:pStyle w:val="Default"/>
        <w:ind w:left="1440" w:hanging="720"/>
        <w:jc w:val="both"/>
        <w:rPr>
          <w:rFonts w:asciiTheme="minorHAnsi" w:hAnsiTheme="minorHAnsi" w:cstheme="minorHAnsi"/>
          <w:color w:val="auto"/>
          <w:sz w:val="22"/>
          <w:szCs w:val="22"/>
          <w:u w:val="double"/>
        </w:rPr>
      </w:pPr>
      <w:r w:rsidRPr="00937997">
        <w:rPr>
          <w:rFonts w:asciiTheme="minorHAnsi" w:hAnsiTheme="minorHAnsi" w:cstheme="minorHAnsi"/>
          <w:color w:val="auto"/>
          <w:sz w:val="22"/>
          <w:szCs w:val="22"/>
          <w:u w:val="double"/>
        </w:rPr>
        <w:t>2.</w:t>
      </w:r>
      <w:r w:rsidRPr="00937997">
        <w:rPr>
          <w:rFonts w:asciiTheme="minorHAnsi" w:hAnsiTheme="minorHAnsi" w:cstheme="minorHAnsi"/>
          <w:color w:val="auto"/>
          <w:sz w:val="22"/>
          <w:szCs w:val="22"/>
          <w:u w:val="double"/>
        </w:rPr>
        <w:tab/>
        <w:t xml:space="preserve">The City finds that the proposed provisions are appropriate and lawful regulations for the </w:t>
      </w:r>
      <w:r w:rsidR="00BC6EED"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ity, that the proposed amendments will promote the </w:t>
      </w:r>
      <w:r w:rsidR="00D46646" w:rsidRPr="00937997">
        <w:rPr>
          <w:rFonts w:asciiTheme="minorHAnsi" w:hAnsiTheme="minorHAnsi" w:cstheme="minorHAnsi"/>
          <w:color w:val="auto"/>
          <w:sz w:val="22"/>
          <w:szCs w:val="22"/>
          <w:u w:val="double"/>
        </w:rPr>
        <w:t xml:space="preserve">interests of the </w:t>
      </w:r>
      <w:r w:rsidRPr="00937997">
        <w:rPr>
          <w:rFonts w:asciiTheme="minorHAnsi" w:hAnsiTheme="minorHAnsi" w:cstheme="minorHAnsi"/>
          <w:color w:val="auto"/>
          <w:sz w:val="22"/>
          <w:szCs w:val="22"/>
          <w:u w:val="double"/>
        </w:rPr>
        <w:t>community in reasonable stability in zoning for now and in the future, and that the proposed provisions are in the public interest and for the public good.</w:t>
      </w:r>
    </w:p>
    <w:p w14:paraId="6A0078F2" w14:textId="77777777" w:rsidR="008D4F8F" w:rsidRPr="00937997" w:rsidRDefault="008D4F8F" w:rsidP="00BC6EED">
      <w:pPr>
        <w:pStyle w:val="Default"/>
        <w:jc w:val="both"/>
        <w:rPr>
          <w:rFonts w:asciiTheme="minorHAnsi" w:hAnsiTheme="minorHAnsi" w:cstheme="minorHAnsi"/>
          <w:color w:val="auto"/>
          <w:sz w:val="22"/>
          <w:szCs w:val="22"/>
          <w:u w:val="double"/>
        </w:rPr>
      </w:pPr>
    </w:p>
    <w:p w14:paraId="74287706" w14:textId="402F55D0" w:rsidR="00F81AC7" w:rsidRPr="00937997" w:rsidRDefault="00F81AC7" w:rsidP="00BC6EED">
      <w:pPr>
        <w:pStyle w:val="Default"/>
        <w:jc w:val="both"/>
        <w:rPr>
          <w:rFonts w:ascii="Calibri" w:hAnsi="Calibri" w:cs="Calibri"/>
          <w:sz w:val="22"/>
          <w:szCs w:val="22"/>
          <w:u w:val="double"/>
        </w:rPr>
      </w:pPr>
      <w:r w:rsidRPr="00937997">
        <w:rPr>
          <w:rFonts w:asciiTheme="minorHAnsi" w:hAnsiTheme="minorHAnsi" w:cstheme="minorHAnsi"/>
          <w:color w:val="auto"/>
          <w:sz w:val="22"/>
          <w:szCs w:val="22"/>
          <w:u w:val="double"/>
        </w:rPr>
        <w:t>B.</w:t>
      </w:r>
      <w:r w:rsidRPr="00937997">
        <w:rPr>
          <w:rFonts w:asciiTheme="minorHAnsi" w:hAnsiTheme="minorHAnsi" w:cstheme="minorHAnsi"/>
          <w:color w:val="auto"/>
          <w:sz w:val="22"/>
          <w:szCs w:val="22"/>
          <w:u w:val="double"/>
        </w:rPr>
        <w:tab/>
        <w:t xml:space="preserve">Authority.  The </w:t>
      </w:r>
      <w:r w:rsidR="001E4D35" w:rsidRPr="00937997">
        <w:rPr>
          <w:rFonts w:asciiTheme="minorHAnsi" w:hAnsiTheme="minorHAnsi" w:cstheme="minorHAnsi"/>
          <w:color w:val="auto"/>
          <w:sz w:val="22"/>
          <w:szCs w:val="22"/>
          <w:u w:val="double"/>
        </w:rPr>
        <w:t>C</w:t>
      </w:r>
      <w:r w:rsidRPr="00937997">
        <w:rPr>
          <w:rFonts w:asciiTheme="minorHAnsi" w:hAnsiTheme="minorHAnsi" w:cstheme="minorHAnsi"/>
          <w:color w:val="auto"/>
          <w:sz w:val="22"/>
          <w:szCs w:val="22"/>
          <w:u w:val="double"/>
        </w:rPr>
        <w:t xml:space="preserve">ity </w:t>
      </w:r>
      <w:r w:rsidRPr="00937997">
        <w:rPr>
          <w:rFonts w:ascii="Calibri" w:hAnsi="Calibri" w:cs="Calibri"/>
          <w:sz w:val="22"/>
          <w:szCs w:val="22"/>
          <w:u w:val="double"/>
        </w:rPr>
        <w:t xml:space="preserve">has the authority to adopt this </w:t>
      </w:r>
      <w:r w:rsidR="00761604" w:rsidRPr="00937997">
        <w:rPr>
          <w:rFonts w:ascii="Calibri" w:hAnsi="Calibri" w:cs="Calibri"/>
          <w:sz w:val="22"/>
          <w:szCs w:val="22"/>
          <w:u w:val="double"/>
        </w:rPr>
        <w:t>chapter</w:t>
      </w:r>
      <w:r w:rsidRPr="00937997">
        <w:rPr>
          <w:rFonts w:ascii="Calibri" w:hAnsi="Calibri" w:cs="Calibri"/>
          <w:sz w:val="22"/>
          <w:szCs w:val="22"/>
          <w:u w:val="double"/>
        </w:rPr>
        <w:t xml:space="preserve"> pursuant to:</w:t>
      </w:r>
    </w:p>
    <w:p w14:paraId="5B40061B" w14:textId="77777777" w:rsidR="00F81AC7" w:rsidRPr="00937997" w:rsidRDefault="00F81AC7" w:rsidP="00BC6EED">
      <w:pPr>
        <w:pStyle w:val="Default"/>
        <w:jc w:val="both"/>
        <w:rPr>
          <w:rFonts w:ascii="Calibri" w:hAnsi="Calibri" w:cs="Calibri"/>
          <w:sz w:val="22"/>
          <w:szCs w:val="22"/>
          <w:u w:val="double"/>
        </w:rPr>
      </w:pPr>
    </w:p>
    <w:p w14:paraId="42C154E3" w14:textId="0680E8AC" w:rsidR="00F81AC7" w:rsidRPr="00937997" w:rsidRDefault="00F81AC7" w:rsidP="00BC6EED">
      <w:pPr>
        <w:pStyle w:val="Default"/>
        <w:ind w:left="1440" w:hanging="720"/>
        <w:jc w:val="both"/>
        <w:rPr>
          <w:rFonts w:ascii="Calibri" w:hAnsi="Calibri" w:cs="Calibri"/>
          <w:sz w:val="22"/>
          <w:szCs w:val="22"/>
          <w:u w:val="double"/>
        </w:rPr>
      </w:pPr>
      <w:r w:rsidRPr="00937997">
        <w:rPr>
          <w:rFonts w:ascii="Calibri" w:hAnsi="Calibri" w:cs="Calibri"/>
          <w:sz w:val="22"/>
          <w:szCs w:val="22"/>
          <w:u w:val="double"/>
        </w:rPr>
        <w:t>1.</w:t>
      </w:r>
      <w:r w:rsidRPr="00937997">
        <w:rPr>
          <w:rFonts w:ascii="Calibri" w:hAnsi="Calibri" w:cs="Calibri"/>
          <w:sz w:val="22"/>
          <w:szCs w:val="22"/>
          <w:u w:val="double"/>
        </w:rPr>
        <w:tab/>
        <w:t>Minnesota Statute</w:t>
      </w:r>
      <w:r w:rsidR="00BC6EED" w:rsidRPr="00937997">
        <w:rPr>
          <w:rFonts w:ascii="Calibri" w:hAnsi="Calibri" w:cs="Calibri"/>
          <w:sz w:val="22"/>
          <w:szCs w:val="22"/>
          <w:u w:val="double"/>
        </w:rPr>
        <w:t>s, section</w:t>
      </w:r>
      <w:r w:rsidRPr="00937997">
        <w:rPr>
          <w:rFonts w:ascii="Calibri" w:hAnsi="Calibri" w:cs="Calibri"/>
          <w:sz w:val="22"/>
          <w:szCs w:val="22"/>
          <w:u w:val="double"/>
        </w:rPr>
        <w:t xml:space="preserve"> 342.13(c), regarding the authority of a local unit of government to adopt reasonable restrictions of the time, place, and manner of the operation of a cannabis business provided that such restrictions do not prohibit the establishment or operation of cannabis businesses.</w:t>
      </w:r>
    </w:p>
    <w:p w14:paraId="4294287B" w14:textId="77777777" w:rsidR="00F81AC7" w:rsidRPr="00937997" w:rsidRDefault="00F81AC7" w:rsidP="00BC6EED">
      <w:pPr>
        <w:pStyle w:val="Default"/>
        <w:ind w:left="720" w:hanging="720"/>
        <w:jc w:val="both"/>
        <w:rPr>
          <w:rFonts w:ascii="Calibri" w:hAnsi="Calibri" w:cs="Calibri"/>
          <w:sz w:val="22"/>
          <w:szCs w:val="22"/>
          <w:u w:val="double"/>
        </w:rPr>
      </w:pPr>
    </w:p>
    <w:p w14:paraId="2FDF5B7E" w14:textId="58D5801D" w:rsidR="00F81AC7" w:rsidRPr="00937997" w:rsidRDefault="00F81AC7" w:rsidP="00BC6EED">
      <w:pPr>
        <w:pStyle w:val="Default"/>
        <w:ind w:left="1440" w:hanging="720"/>
        <w:jc w:val="both"/>
        <w:rPr>
          <w:rFonts w:ascii="Calibri" w:hAnsi="Calibri" w:cs="Calibri"/>
          <w:sz w:val="22"/>
          <w:szCs w:val="22"/>
          <w:u w:val="double"/>
        </w:rPr>
      </w:pPr>
      <w:r w:rsidRPr="00937997">
        <w:rPr>
          <w:rFonts w:ascii="Calibri" w:hAnsi="Calibri" w:cs="Calibri"/>
          <w:sz w:val="22"/>
          <w:szCs w:val="22"/>
          <w:u w:val="double"/>
        </w:rPr>
        <w:t>2.</w:t>
      </w:r>
      <w:r w:rsidRPr="00937997">
        <w:rPr>
          <w:rFonts w:ascii="Calibri" w:hAnsi="Calibri" w:cs="Calibri"/>
          <w:sz w:val="22"/>
          <w:szCs w:val="22"/>
          <w:u w:val="double"/>
        </w:rPr>
        <w:tab/>
        <w:t>Minnesota Statute</w:t>
      </w:r>
      <w:r w:rsidR="00BC6EED" w:rsidRPr="00937997">
        <w:rPr>
          <w:rFonts w:ascii="Calibri" w:hAnsi="Calibri" w:cs="Calibri"/>
          <w:sz w:val="22"/>
          <w:szCs w:val="22"/>
          <w:u w:val="double"/>
        </w:rPr>
        <w:t>s, section</w:t>
      </w:r>
      <w:r w:rsidRPr="00937997">
        <w:rPr>
          <w:rFonts w:ascii="Calibri" w:hAnsi="Calibri" w:cs="Calibri"/>
          <w:sz w:val="22"/>
          <w:szCs w:val="22"/>
          <w:u w:val="double"/>
        </w:rPr>
        <w:t xml:space="preserve"> 342.22, regarding the local registration and enforcement requirements of state</w:t>
      </w:r>
      <w:r w:rsidR="00E11158" w:rsidRPr="00937997">
        <w:rPr>
          <w:rFonts w:ascii="Calibri" w:hAnsi="Calibri" w:cs="Calibri"/>
          <w:sz w:val="22"/>
          <w:szCs w:val="22"/>
          <w:u w:val="double"/>
        </w:rPr>
        <w:t xml:space="preserve"> </w:t>
      </w:r>
      <w:r w:rsidRPr="00937997">
        <w:rPr>
          <w:rFonts w:ascii="Calibri" w:hAnsi="Calibri" w:cs="Calibri"/>
          <w:sz w:val="22"/>
          <w:szCs w:val="22"/>
          <w:u w:val="double"/>
        </w:rPr>
        <w:t>licensed cannabis retail businesses and lower</w:t>
      </w:r>
      <w:r w:rsidR="00133E11" w:rsidRPr="00937997">
        <w:rPr>
          <w:rFonts w:ascii="Calibri" w:hAnsi="Calibri" w:cs="Calibri"/>
          <w:sz w:val="22"/>
          <w:szCs w:val="22"/>
          <w:u w:val="double"/>
        </w:rPr>
        <w:t xml:space="preserve"> </w:t>
      </w:r>
      <w:r w:rsidRPr="00937997">
        <w:rPr>
          <w:rFonts w:ascii="Calibri" w:hAnsi="Calibri" w:cs="Calibri"/>
          <w:sz w:val="22"/>
          <w:szCs w:val="22"/>
          <w:u w:val="double"/>
        </w:rPr>
        <w:t xml:space="preserve">potency hemp edible retail businesses. </w:t>
      </w:r>
    </w:p>
    <w:p w14:paraId="0B150792" w14:textId="77777777" w:rsidR="00F81AC7" w:rsidRPr="00937997" w:rsidRDefault="00F81AC7" w:rsidP="00BC6EED">
      <w:pPr>
        <w:pStyle w:val="Default"/>
        <w:ind w:left="720" w:hanging="720"/>
        <w:jc w:val="both"/>
        <w:rPr>
          <w:rFonts w:ascii="Calibri" w:hAnsi="Calibri" w:cs="Calibri"/>
          <w:sz w:val="22"/>
          <w:szCs w:val="22"/>
          <w:u w:val="double"/>
        </w:rPr>
      </w:pPr>
    </w:p>
    <w:p w14:paraId="4E359913" w14:textId="508CA051" w:rsidR="00F81AC7" w:rsidRPr="00937997" w:rsidRDefault="00F81AC7" w:rsidP="00BC6EED">
      <w:pPr>
        <w:pStyle w:val="Default"/>
        <w:ind w:left="1440" w:hanging="720"/>
        <w:jc w:val="both"/>
        <w:rPr>
          <w:rFonts w:ascii="Calibri" w:hAnsi="Calibri" w:cs="Calibri"/>
          <w:sz w:val="22"/>
          <w:szCs w:val="22"/>
          <w:u w:val="double"/>
        </w:rPr>
      </w:pPr>
      <w:r w:rsidRPr="00937997">
        <w:rPr>
          <w:rFonts w:ascii="Calibri" w:hAnsi="Calibri" w:cs="Calibri"/>
          <w:sz w:val="22"/>
          <w:szCs w:val="22"/>
          <w:u w:val="double"/>
        </w:rPr>
        <w:lastRenderedPageBreak/>
        <w:t>3.</w:t>
      </w:r>
      <w:r w:rsidRPr="00937997">
        <w:rPr>
          <w:rFonts w:ascii="Calibri" w:hAnsi="Calibri" w:cs="Calibri"/>
          <w:sz w:val="22"/>
          <w:szCs w:val="22"/>
          <w:u w:val="double"/>
        </w:rPr>
        <w:tab/>
        <w:t>Minnesota Statute</w:t>
      </w:r>
      <w:r w:rsidR="00BC6EED" w:rsidRPr="00937997">
        <w:rPr>
          <w:rFonts w:ascii="Calibri" w:hAnsi="Calibri" w:cs="Calibri"/>
          <w:sz w:val="22"/>
          <w:szCs w:val="22"/>
          <w:u w:val="double"/>
        </w:rPr>
        <w:t>s, section</w:t>
      </w:r>
      <w:r w:rsidRPr="00937997">
        <w:rPr>
          <w:rFonts w:ascii="Calibri" w:hAnsi="Calibri" w:cs="Calibri"/>
          <w:sz w:val="22"/>
          <w:szCs w:val="22"/>
          <w:u w:val="double"/>
        </w:rPr>
        <w:t xml:space="preserve"> 152.0263, Subd. 5, regarding the use of cannabis in public places. </w:t>
      </w:r>
    </w:p>
    <w:p w14:paraId="66054DAD" w14:textId="77777777" w:rsidR="00F81AC7" w:rsidRPr="00937997" w:rsidRDefault="00F81AC7" w:rsidP="00BC6EED">
      <w:pPr>
        <w:pStyle w:val="Default"/>
        <w:ind w:left="1440" w:hanging="720"/>
        <w:jc w:val="both"/>
        <w:rPr>
          <w:rFonts w:ascii="Calibri" w:hAnsi="Calibri" w:cs="Calibri"/>
          <w:sz w:val="22"/>
          <w:szCs w:val="22"/>
          <w:u w:val="double"/>
        </w:rPr>
      </w:pPr>
    </w:p>
    <w:p w14:paraId="7EC5C0E7" w14:textId="3DEF2429" w:rsidR="00F81AC7" w:rsidRPr="00937997" w:rsidRDefault="00F81AC7" w:rsidP="00BC6EED">
      <w:pPr>
        <w:pStyle w:val="Default"/>
        <w:ind w:left="1440" w:hanging="720"/>
        <w:jc w:val="both"/>
        <w:rPr>
          <w:rFonts w:ascii="Calibri" w:hAnsi="Calibri" w:cs="Calibri"/>
          <w:sz w:val="22"/>
          <w:szCs w:val="22"/>
          <w:u w:val="double"/>
        </w:rPr>
      </w:pPr>
      <w:r w:rsidRPr="00937997">
        <w:rPr>
          <w:rFonts w:ascii="Calibri" w:hAnsi="Calibri" w:cs="Calibri"/>
          <w:sz w:val="22"/>
          <w:szCs w:val="22"/>
          <w:u w:val="double"/>
        </w:rPr>
        <w:t>4.</w:t>
      </w:r>
      <w:r w:rsidRPr="00937997">
        <w:rPr>
          <w:rFonts w:ascii="Calibri" w:hAnsi="Calibri" w:cs="Calibri"/>
          <w:sz w:val="22"/>
          <w:szCs w:val="22"/>
          <w:u w:val="double"/>
        </w:rPr>
        <w:tab/>
        <w:t>Minnesota Statute</w:t>
      </w:r>
      <w:r w:rsidR="00BC6EED" w:rsidRPr="00937997">
        <w:rPr>
          <w:rFonts w:ascii="Calibri" w:hAnsi="Calibri" w:cs="Calibri"/>
          <w:sz w:val="22"/>
          <w:szCs w:val="22"/>
          <w:u w:val="double"/>
        </w:rPr>
        <w:t>s, section</w:t>
      </w:r>
      <w:r w:rsidRPr="00937997">
        <w:rPr>
          <w:rFonts w:ascii="Calibri" w:hAnsi="Calibri" w:cs="Calibri"/>
          <w:sz w:val="22"/>
          <w:szCs w:val="22"/>
          <w:u w:val="double"/>
        </w:rPr>
        <w:t xml:space="preserve"> 462.357, regarding the authority of a local authority to adopt zoning ordinances. </w:t>
      </w:r>
    </w:p>
    <w:p w14:paraId="4EE79CFB" w14:textId="77777777" w:rsidR="00EF548F" w:rsidRPr="00937997" w:rsidRDefault="00EF548F" w:rsidP="00533F6D">
      <w:pPr>
        <w:pStyle w:val="Default"/>
        <w:jc w:val="both"/>
        <w:rPr>
          <w:rFonts w:ascii="Calibri" w:hAnsi="Calibri" w:cs="Calibri"/>
          <w:sz w:val="22"/>
          <w:szCs w:val="22"/>
          <w:u w:val="double"/>
        </w:rPr>
      </w:pPr>
    </w:p>
    <w:p w14:paraId="4993A3CB" w14:textId="24D94710" w:rsidR="000B623D" w:rsidRPr="00937997" w:rsidRDefault="00F55F88" w:rsidP="00533F6D">
      <w:pPr>
        <w:pStyle w:val="Default"/>
        <w:jc w:val="both"/>
        <w:rPr>
          <w:rFonts w:ascii="Calibri" w:hAnsi="Calibri" w:cs="Calibri"/>
          <w:sz w:val="22"/>
          <w:szCs w:val="22"/>
          <w:u w:val="double"/>
        </w:rPr>
      </w:pPr>
      <w:r w:rsidRPr="00937997">
        <w:rPr>
          <w:rFonts w:ascii="Calibri" w:hAnsi="Calibri" w:cs="Calibri"/>
          <w:sz w:val="22"/>
          <w:szCs w:val="22"/>
          <w:u w:val="double"/>
        </w:rPr>
        <w:t>C.</w:t>
      </w:r>
      <w:r w:rsidR="00533F6D" w:rsidRPr="00937997">
        <w:rPr>
          <w:rFonts w:ascii="Calibri" w:hAnsi="Calibri" w:cs="Calibri"/>
          <w:sz w:val="22"/>
          <w:szCs w:val="22"/>
          <w:u w:val="double"/>
        </w:rPr>
        <w:t xml:space="preserve"> </w:t>
      </w:r>
      <w:r w:rsidR="00533F6D" w:rsidRPr="00937997">
        <w:rPr>
          <w:rFonts w:ascii="Calibri" w:hAnsi="Calibri" w:cs="Calibri"/>
          <w:sz w:val="22"/>
          <w:szCs w:val="22"/>
          <w:u w:val="double"/>
        </w:rPr>
        <w:tab/>
      </w:r>
      <w:r w:rsidR="00937997">
        <w:rPr>
          <w:rFonts w:ascii="Calibri" w:hAnsi="Calibri" w:cs="Calibri"/>
          <w:sz w:val="22"/>
          <w:szCs w:val="22"/>
          <w:u w:val="double"/>
        </w:rPr>
        <w:t>License and Registration</w:t>
      </w:r>
      <w:r w:rsidR="00533F6D" w:rsidRPr="00937997">
        <w:rPr>
          <w:rFonts w:ascii="Calibri" w:hAnsi="Calibri" w:cs="Calibri"/>
          <w:sz w:val="22"/>
          <w:szCs w:val="22"/>
          <w:u w:val="double"/>
        </w:rPr>
        <w:t xml:space="preserve">:  </w:t>
      </w:r>
    </w:p>
    <w:p w14:paraId="45AA0ACD" w14:textId="77777777" w:rsidR="00F55F88" w:rsidRPr="00937997" w:rsidRDefault="00F55F88" w:rsidP="000B623D">
      <w:pPr>
        <w:pStyle w:val="Default"/>
        <w:ind w:left="720" w:hanging="720"/>
        <w:jc w:val="both"/>
        <w:rPr>
          <w:rFonts w:ascii="Calibri" w:hAnsi="Calibri" w:cs="Calibri"/>
          <w:b/>
          <w:bCs/>
          <w:sz w:val="22"/>
          <w:szCs w:val="22"/>
          <w:u w:val="double"/>
        </w:rPr>
      </w:pPr>
    </w:p>
    <w:p w14:paraId="7C064A79" w14:textId="37A95443" w:rsidR="00533F6D" w:rsidRPr="00937997" w:rsidRDefault="00AA6492" w:rsidP="000B623D">
      <w:pPr>
        <w:pStyle w:val="Default"/>
        <w:ind w:left="720" w:hanging="720"/>
        <w:jc w:val="both"/>
        <w:rPr>
          <w:rFonts w:ascii="Calibri" w:hAnsi="Calibri" w:cs="Calibri"/>
          <w:sz w:val="22"/>
          <w:szCs w:val="22"/>
          <w:u w:val="double"/>
        </w:rPr>
      </w:pPr>
      <w:r w:rsidRPr="00937997">
        <w:rPr>
          <w:rFonts w:ascii="Calibri" w:hAnsi="Calibri" w:cs="Calibri"/>
          <w:sz w:val="22"/>
          <w:szCs w:val="22"/>
        </w:rPr>
        <w:tab/>
      </w:r>
      <w:r w:rsidR="00F55F88" w:rsidRPr="00937997">
        <w:rPr>
          <w:rFonts w:ascii="Calibri" w:hAnsi="Calibri" w:cs="Calibri"/>
          <w:sz w:val="22"/>
          <w:szCs w:val="22"/>
          <w:u w:val="double"/>
        </w:rPr>
        <w:t>1</w:t>
      </w:r>
      <w:r w:rsidR="000B623D" w:rsidRPr="00937997">
        <w:rPr>
          <w:rFonts w:ascii="Calibri" w:hAnsi="Calibri" w:cs="Calibri"/>
          <w:sz w:val="22"/>
          <w:szCs w:val="22"/>
          <w:u w:val="double"/>
        </w:rPr>
        <w:t>.</w:t>
      </w:r>
      <w:r w:rsidR="000B623D" w:rsidRPr="00937997">
        <w:rPr>
          <w:rFonts w:ascii="Calibri" w:hAnsi="Calibri" w:cs="Calibri"/>
          <w:sz w:val="22"/>
          <w:szCs w:val="22"/>
          <w:u w:val="double"/>
        </w:rPr>
        <w:tab/>
        <w:t xml:space="preserve">State License.  </w:t>
      </w:r>
      <w:r w:rsidR="00533F6D" w:rsidRPr="00937997">
        <w:rPr>
          <w:rFonts w:ascii="Calibri" w:hAnsi="Calibri" w:cs="Calibri"/>
          <w:sz w:val="22"/>
          <w:szCs w:val="22"/>
          <w:u w:val="double"/>
        </w:rPr>
        <w:t xml:space="preserve">Operation of a cannabis business of the types established by Minnesota </w:t>
      </w:r>
      <w:r w:rsidR="00095439" w:rsidRPr="00937997">
        <w:rPr>
          <w:rFonts w:ascii="Calibri" w:hAnsi="Calibri" w:cs="Calibri"/>
          <w:sz w:val="22"/>
          <w:szCs w:val="22"/>
        </w:rPr>
        <w:tab/>
      </w:r>
      <w:r w:rsidR="00533F6D" w:rsidRPr="00937997">
        <w:rPr>
          <w:rFonts w:ascii="Calibri" w:hAnsi="Calibri" w:cs="Calibri"/>
          <w:sz w:val="22"/>
          <w:szCs w:val="22"/>
          <w:u w:val="double"/>
        </w:rPr>
        <w:t xml:space="preserve">Statues, section 324.10 shall require a state license </w:t>
      </w:r>
      <w:r w:rsidR="001C1B22" w:rsidRPr="00937997">
        <w:rPr>
          <w:rFonts w:ascii="Calibri" w:hAnsi="Calibri" w:cs="Calibri"/>
          <w:sz w:val="22"/>
          <w:szCs w:val="22"/>
          <w:u w:val="double"/>
        </w:rPr>
        <w:t xml:space="preserve">in accordance with Minnesota </w:t>
      </w:r>
      <w:r w:rsidR="00095439" w:rsidRPr="00937997">
        <w:rPr>
          <w:rFonts w:ascii="Calibri" w:hAnsi="Calibri" w:cs="Calibri"/>
          <w:sz w:val="22"/>
          <w:szCs w:val="22"/>
        </w:rPr>
        <w:tab/>
      </w:r>
      <w:r w:rsidR="001C1B22" w:rsidRPr="00937997">
        <w:rPr>
          <w:rFonts w:ascii="Calibri" w:hAnsi="Calibri" w:cs="Calibri"/>
          <w:sz w:val="22"/>
          <w:szCs w:val="22"/>
          <w:u w:val="double"/>
        </w:rPr>
        <w:t>Statutes, section 342.14.</w:t>
      </w:r>
    </w:p>
    <w:p w14:paraId="13E30CFA" w14:textId="54599F55" w:rsidR="000B623D" w:rsidRPr="00937997" w:rsidRDefault="000B623D" w:rsidP="000B623D">
      <w:pPr>
        <w:pStyle w:val="Default"/>
        <w:ind w:left="720" w:hanging="720"/>
        <w:jc w:val="both"/>
        <w:rPr>
          <w:rFonts w:ascii="Calibri" w:hAnsi="Calibri" w:cs="Calibri"/>
          <w:sz w:val="22"/>
          <w:szCs w:val="22"/>
          <w:u w:val="double"/>
        </w:rPr>
      </w:pPr>
    </w:p>
    <w:p w14:paraId="16ED7CAC" w14:textId="69F7D66F" w:rsidR="00C9339B" w:rsidRPr="00937997" w:rsidRDefault="00AA6492" w:rsidP="00C9339B">
      <w:pPr>
        <w:autoSpaceDE w:val="0"/>
        <w:autoSpaceDN w:val="0"/>
        <w:adjustRightInd w:val="0"/>
        <w:ind w:left="720" w:hanging="720"/>
        <w:rPr>
          <w:rFonts w:ascii="Calibri" w:hAnsi="Calibri" w:cs="Calibri"/>
          <w:sz w:val="22"/>
          <w:szCs w:val="22"/>
          <w:u w:val="double"/>
        </w:rPr>
      </w:pPr>
      <w:r w:rsidRPr="00937997">
        <w:rPr>
          <w:rFonts w:ascii="Calibri" w:hAnsi="Calibri" w:cs="Calibri"/>
          <w:sz w:val="22"/>
          <w:szCs w:val="22"/>
        </w:rPr>
        <w:tab/>
      </w:r>
      <w:r w:rsidR="00F55F88" w:rsidRPr="00937997">
        <w:rPr>
          <w:rFonts w:ascii="Calibri" w:hAnsi="Calibri" w:cs="Calibri"/>
          <w:sz w:val="22"/>
          <w:szCs w:val="22"/>
          <w:u w:val="double"/>
        </w:rPr>
        <w:t>2</w:t>
      </w:r>
      <w:r w:rsidR="000B623D" w:rsidRPr="00937997">
        <w:rPr>
          <w:rFonts w:ascii="Calibri" w:hAnsi="Calibri" w:cs="Calibri"/>
          <w:sz w:val="22"/>
          <w:szCs w:val="22"/>
          <w:u w:val="double"/>
        </w:rPr>
        <w:t>.</w:t>
      </w:r>
      <w:r w:rsidR="000B623D" w:rsidRPr="00937997">
        <w:rPr>
          <w:rFonts w:ascii="Calibri" w:hAnsi="Calibri" w:cs="Calibri"/>
          <w:sz w:val="22"/>
          <w:szCs w:val="22"/>
          <w:u w:val="double"/>
        </w:rPr>
        <w:tab/>
      </w:r>
      <w:r w:rsidR="00157F0A" w:rsidRPr="00937997">
        <w:rPr>
          <w:rFonts w:ascii="Calibri" w:hAnsi="Calibri" w:cs="Calibri"/>
          <w:sz w:val="22"/>
          <w:szCs w:val="22"/>
          <w:u w:val="double"/>
        </w:rPr>
        <w:t xml:space="preserve">Retail </w:t>
      </w:r>
      <w:r w:rsidR="000B623D" w:rsidRPr="00937997">
        <w:rPr>
          <w:rFonts w:asciiTheme="minorHAnsi" w:hAnsiTheme="minorHAnsi" w:cstheme="minorHAnsi"/>
          <w:sz w:val="22"/>
          <w:szCs w:val="22"/>
          <w:u w:val="double"/>
        </w:rPr>
        <w:t xml:space="preserve">Registration.  </w:t>
      </w:r>
      <w:r w:rsidR="000B623D" w:rsidRPr="00937997">
        <w:rPr>
          <w:rFonts w:ascii="Calibri" w:hAnsi="Calibri" w:cs="Calibri"/>
          <w:sz w:val="22"/>
          <w:szCs w:val="22"/>
          <w:u w:val="double"/>
        </w:rPr>
        <w:t xml:space="preserve">No individual or entity may operate a cannabis retail business within </w:t>
      </w:r>
      <w:r w:rsidR="00095439" w:rsidRPr="00937997">
        <w:rPr>
          <w:rFonts w:ascii="Calibri" w:hAnsi="Calibri" w:cs="Calibri"/>
          <w:sz w:val="22"/>
          <w:szCs w:val="22"/>
        </w:rPr>
        <w:tab/>
      </w:r>
      <w:r w:rsidR="000B623D" w:rsidRPr="00937997">
        <w:rPr>
          <w:rFonts w:ascii="Calibri" w:hAnsi="Calibri" w:cs="Calibri"/>
          <w:sz w:val="22"/>
          <w:szCs w:val="22"/>
          <w:u w:val="double"/>
        </w:rPr>
        <w:t xml:space="preserve">the city without first </w:t>
      </w:r>
      <w:r w:rsidR="00B41922" w:rsidRPr="00937997">
        <w:rPr>
          <w:rFonts w:ascii="Calibri" w:hAnsi="Calibri" w:cs="Calibri"/>
          <w:sz w:val="22"/>
          <w:szCs w:val="22"/>
          <w:u w:val="double"/>
        </w:rPr>
        <w:t>obtaining approval of a registration from Wright County</w:t>
      </w:r>
      <w:r w:rsidR="00632F99" w:rsidRPr="00937997">
        <w:rPr>
          <w:rFonts w:ascii="Calibri" w:hAnsi="Calibri" w:cs="Calibri"/>
          <w:sz w:val="22"/>
          <w:szCs w:val="22"/>
          <w:u w:val="double"/>
        </w:rPr>
        <w:t xml:space="preserve"> or Hennepin </w:t>
      </w:r>
      <w:r w:rsidR="00095439" w:rsidRPr="00937997">
        <w:rPr>
          <w:rFonts w:ascii="Calibri" w:hAnsi="Calibri" w:cs="Calibri"/>
          <w:sz w:val="22"/>
          <w:szCs w:val="22"/>
        </w:rPr>
        <w:tab/>
      </w:r>
      <w:r w:rsidR="00632F99" w:rsidRPr="00937997">
        <w:rPr>
          <w:rFonts w:ascii="Calibri" w:hAnsi="Calibri" w:cs="Calibri"/>
          <w:sz w:val="22"/>
          <w:szCs w:val="22"/>
          <w:u w:val="double"/>
        </w:rPr>
        <w:t>County</w:t>
      </w:r>
      <w:r w:rsidR="00937997">
        <w:rPr>
          <w:rFonts w:ascii="Calibri" w:hAnsi="Calibri" w:cs="Calibri"/>
          <w:sz w:val="22"/>
          <w:szCs w:val="22"/>
          <w:u w:val="double"/>
        </w:rPr>
        <w:t>, as applicable,</w:t>
      </w:r>
      <w:r w:rsidR="00B41922" w:rsidRPr="00937997">
        <w:rPr>
          <w:rFonts w:ascii="Calibri" w:hAnsi="Calibri" w:cs="Calibri"/>
          <w:sz w:val="22"/>
          <w:szCs w:val="22"/>
          <w:u w:val="double"/>
        </w:rPr>
        <w:t xml:space="preserve"> in accordance with Minnesota Statutes, section 342.22</w:t>
      </w:r>
      <w:r w:rsidR="00C9339B" w:rsidRPr="00937997">
        <w:rPr>
          <w:rFonts w:ascii="Calibri" w:hAnsi="Calibri" w:cs="Calibri"/>
          <w:sz w:val="22"/>
          <w:szCs w:val="22"/>
          <w:u w:val="double"/>
        </w:rPr>
        <w:t>.</w:t>
      </w:r>
    </w:p>
    <w:p w14:paraId="1025FE17" w14:textId="77777777" w:rsidR="00C9339B" w:rsidRPr="00937997" w:rsidRDefault="00C9339B" w:rsidP="00BC6EED">
      <w:pPr>
        <w:rPr>
          <w:rFonts w:asciiTheme="minorHAnsi" w:hAnsiTheme="minorHAnsi" w:cstheme="minorHAnsi"/>
          <w:sz w:val="22"/>
          <w:szCs w:val="22"/>
          <w:u w:val="double"/>
        </w:rPr>
      </w:pPr>
    </w:p>
    <w:p w14:paraId="7559E1EB" w14:textId="06324AF8" w:rsidR="00B76F15" w:rsidRPr="00937997" w:rsidRDefault="00F55F88" w:rsidP="00BC6EED">
      <w:pPr>
        <w:rPr>
          <w:rFonts w:asciiTheme="minorHAnsi" w:hAnsiTheme="minorHAnsi" w:cstheme="minorHAnsi"/>
          <w:sz w:val="22"/>
          <w:szCs w:val="22"/>
          <w:u w:val="double"/>
        </w:rPr>
      </w:pPr>
      <w:r w:rsidRPr="00937997">
        <w:rPr>
          <w:rFonts w:asciiTheme="minorHAnsi" w:hAnsiTheme="minorHAnsi" w:cstheme="minorHAnsi"/>
          <w:sz w:val="22"/>
          <w:szCs w:val="22"/>
          <w:u w:val="double"/>
        </w:rPr>
        <w:t>D.</w:t>
      </w:r>
      <w:r w:rsidR="00586086" w:rsidRPr="00937997">
        <w:rPr>
          <w:rFonts w:asciiTheme="minorHAnsi" w:hAnsiTheme="minorHAnsi" w:cstheme="minorHAnsi"/>
          <w:sz w:val="22"/>
          <w:szCs w:val="22"/>
          <w:u w:val="double"/>
        </w:rPr>
        <w:tab/>
      </w:r>
      <w:r w:rsidR="00937997">
        <w:rPr>
          <w:rFonts w:asciiTheme="minorHAnsi" w:hAnsiTheme="minorHAnsi" w:cstheme="minorHAnsi"/>
          <w:sz w:val="22"/>
          <w:szCs w:val="22"/>
          <w:u w:val="double"/>
        </w:rPr>
        <w:t xml:space="preserve">Buffer Zone </w:t>
      </w:r>
      <w:r w:rsidR="00301F2F">
        <w:rPr>
          <w:rFonts w:asciiTheme="minorHAnsi" w:hAnsiTheme="minorHAnsi" w:cstheme="minorHAnsi"/>
          <w:sz w:val="22"/>
          <w:szCs w:val="22"/>
          <w:u w:val="double"/>
        </w:rPr>
        <w:t>Required</w:t>
      </w:r>
      <w:r w:rsidR="008B598F" w:rsidRPr="00937997">
        <w:rPr>
          <w:rFonts w:asciiTheme="minorHAnsi" w:hAnsiTheme="minorHAnsi" w:cstheme="minorHAnsi"/>
          <w:sz w:val="22"/>
          <w:szCs w:val="22"/>
          <w:u w:val="double"/>
        </w:rPr>
        <w:t>:</w:t>
      </w:r>
    </w:p>
    <w:p w14:paraId="7D219898" w14:textId="3A24F0A8" w:rsidR="008B598F" w:rsidRPr="00937997" w:rsidRDefault="008B598F" w:rsidP="00BC6EED">
      <w:pPr>
        <w:rPr>
          <w:rFonts w:asciiTheme="minorHAnsi" w:hAnsiTheme="minorHAnsi" w:cstheme="minorHAnsi"/>
          <w:sz w:val="22"/>
          <w:szCs w:val="22"/>
          <w:u w:val="double"/>
        </w:rPr>
      </w:pPr>
    </w:p>
    <w:p w14:paraId="15E8D526" w14:textId="1159711B" w:rsidR="00F57DEC" w:rsidRPr="00937997" w:rsidRDefault="00816698" w:rsidP="00BC6EED">
      <w:pPr>
        <w:rPr>
          <w:rFonts w:ascii="Calibri" w:hAnsi="Calibri" w:cs="Calibri"/>
          <w:color w:val="000000"/>
          <w:sz w:val="22"/>
          <w:szCs w:val="22"/>
          <w:u w:val="double"/>
        </w:rPr>
      </w:pPr>
      <w:r w:rsidRPr="00937997">
        <w:rPr>
          <w:rFonts w:asciiTheme="minorHAnsi" w:hAnsiTheme="minorHAnsi" w:cstheme="minorHAnsi"/>
          <w:sz w:val="22"/>
          <w:szCs w:val="22"/>
        </w:rPr>
        <w:tab/>
      </w:r>
      <w:r w:rsidR="00AA6492" w:rsidRPr="00937997">
        <w:rPr>
          <w:rFonts w:asciiTheme="minorHAnsi" w:hAnsiTheme="minorHAnsi" w:cstheme="minorHAnsi"/>
          <w:sz w:val="22"/>
          <w:szCs w:val="22"/>
          <w:u w:val="double"/>
        </w:rPr>
        <w:t>1</w:t>
      </w:r>
      <w:r w:rsidR="008B598F" w:rsidRPr="00937997">
        <w:rPr>
          <w:rFonts w:asciiTheme="minorHAnsi" w:hAnsiTheme="minorHAnsi" w:cstheme="minorHAnsi"/>
          <w:sz w:val="22"/>
          <w:szCs w:val="22"/>
          <w:u w:val="double"/>
        </w:rPr>
        <w:t>.</w:t>
      </w:r>
      <w:r w:rsidR="008B598F" w:rsidRPr="00937997">
        <w:rPr>
          <w:rFonts w:asciiTheme="minorHAnsi" w:hAnsiTheme="minorHAnsi" w:cstheme="minorHAnsi"/>
          <w:sz w:val="22"/>
          <w:szCs w:val="22"/>
          <w:u w:val="double"/>
        </w:rPr>
        <w:tab/>
      </w:r>
      <w:r w:rsidR="00F57DEC" w:rsidRPr="00937997">
        <w:rPr>
          <w:rFonts w:ascii="Calibri" w:hAnsi="Calibri" w:cs="Calibri"/>
          <w:color w:val="000000"/>
          <w:sz w:val="22"/>
          <w:szCs w:val="22"/>
          <w:u w:val="double"/>
        </w:rPr>
        <w:t>O</w:t>
      </w:r>
      <w:r w:rsidR="0078460D" w:rsidRPr="00937997">
        <w:rPr>
          <w:rFonts w:ascii="Calibri" w:hAnsi="Calibri" w:cs="Calibri"/>
          <w:color w:val="000000"/>
          <w:sz w:val="22"/>
          <w:szCs w:val="22"/>
          <w:u w:val="double"/>
        </w:rPr>
        <w:t xml:space="preserve">peration of a </w:t>
      </w:r>
      <w:r w:rsidR="00F57DEC" w:rsidRPr="00937997">
        <w:rPr>
          <w:rFonts w:ascii="Calibri" w:hAnsi="Calibri" w:cs="Calibri"/>
          <w:color w:val="000000"/>
          <w:sz w:val="22"/>
          <w:szCs w:val="22"/>
          <w:u w:val="double"/>
        </w:rPr>
        <w:t xml:space="preserve">retail </w:t>
      </w:r>
      <w:r w:rsidR="0078460D" w:rsidRPr="00937997">
        <w:rPr>
          <w:rFonts w:ascii="Calibri" w:hAnsi="Calibri" w:cs="Calibri"/>
          <w:color w:val="000000"/>
          <w:sz w:val="22"/>
          <w:szCs w:val="22"/>
          <w:u w:val="double"/>
        </w:rPr>
        <w:t xml:space="preserve">cannabis business </w:t>
      </w:r>
      <w:r w:rsidR="00F57DEC" w:rsidRPr="00937997">
        <w:rPr>
          <w:rFonts w:ascii="Calibri" w:hAnsi="Calibri" w:cs="Calibri"/>
          <w:color w:val="000000"/>
          <w:sz w:val="22"/>
          <w:szCs w:val="22"/>
          <w:u w:val="double"/>
        </w:rPr>
        <w:t>shall be prohibited within:</w:t>
      </w:r>
    </w:p>
    <w:p w14:paraId="334FA1BD" w14:textId="77777777" w:rsidR="00F57DEC" w:rsidRPr="00937997" w:rsidRDefault="00F57DEC" w:rsidP="00BC6EED">
      <w:pPr>
        <w:rPr>
          <w:rFonts w:ascii="Calibri" w:hAnsi="Calibri" w:cs="Calibri"/>
          <w:color w:val="000000"/>
          <w:sz w:val="22"/>
          <w:szCs w:val="22"/>
          <w:u w:val="double"/>
        </w:rPr>
      </w:pPr>
    </w:p>
    <w:p w14:paraId="6353D8EA" w14:textId="7AD466C7" w:rsidR="00586086" w:rsidRPr="00937997" w:rsidRDefault="009B6500" w:rsidP="00586086">
      <w:pPr>
        <w:ind w:firstLine="720"/>
        <w:rPr>
          <w:rFonts w:ascii="Calibri" w:hAnsi="Calibri" w:cs="Calibri"/>
          <w:color w:val="000000"/>
          <w:sz w:val="22"/>
          <w:szCs w:val="22"/>
          <w:u w:val="double"/>
        </w:rPr>
      </w:pPr>
      <w:r w:rsidRPr="00937997">
        <w:rPr>
          <w:rFonts w:ascii="Calibri" w:hAnsi="Calibri" w:cs="Calibri"/>
          <w:color w:val="000000"/>
          <w:sz w:val="22"/>
          <w:szCs w:val="22"/>
        </w:rPr>
        <w:tab/>
      </w:r>
      <w:r w:rsidRPr="00937997">
        <w:rPr>
          <w:rFonts w:ascii="Calibri" w:hAnsi="Calibri" w:cs="Calibri"/>
          <w:color w:val="000000"/>
          <w:sz w:val="22"/>
          <w:szCs w:val="22"/>
          <w:u w:val="double"/>
        </w:rPr>
        <w:t>a</w:t>
      </w:r>
      <w:r w:rsidR="00F57DEC" w:rsidRPr="00937997">
        <w:rPr>
          <w:rFonts w:ascii="Calibri" w:hAnsi="Calibri" w:cs="Calibri"/>
          <w:color w:val="000000"/>
          <w:sz w:val="22"/>
          <w:szCs w:val="22"/>
          <w:u w:val="double"/>
        </w:rPr>
        <w:t>.</w:t>
      </w:r>
      <w:r w:rsidR="00F57DEC" w:rsidRPr="00937997">
        <w:rPr>
          <w:rFonts w:ascii="Calibri" w:hAnsi="Calibri" w:cs="Calibri"/>
          <w:color w:val="000000"/>
          <w:sz w:val="22"/>
          <w:szCs w:val="22"/>
          <w:u w:val="double"/>
        </w:rPr>
        <w:tab/>
        <w:t>One thousand feet (1,000</w:t>
      </w:r>
      <w:r w:rsidR="005B3545" w:rsidRPr="00937997">
        <w:rPr>
          <w:rFonts w:ascii="Calibri" w:hAnsi="Calibri" w:cs="Calibri"/>
          <w:color w:val="000000"/>
          <w:sz w:val="22"/>
          <w:szCs w:val="22"/>
          <w:u w:val="double"/>
        </w:rPr>
        <w:t xml:space="preserve"> feet</w:t>
      </w:r>
      <w:r w:rsidR="00F57DEC" w:rsidRPr="00937997">
        <w:rPr>
          <w:rFonts w:ascii="Calibri" w:hAnsi="Calibri" w:cs="Calibri"/>
          <w:color w:val="000000"/>
          <w:sz w:val="22"/>
          <w:szCs w:val="22"/>
          <w:u w:val="double"/>
        </w:rPr>
        <w:t>)</w:t>
      </w:r>
      <w:r w:rsidR="0078460D" w:rsidRPr="00937997">
        <w:rPr>
          <w:rFonts w:ascii="Calibri" w:hAnsi="Calibri" w:cs="Calibri"/>
          <w:color w:val="000000"/>
          <w:sz w:val="22"/>
          <w:szCs w:val="22"/>
          <w:u w:val="double"/>
        </w:rPr>
        <w:t xml:space="preserve"> of a school.</w:t>
      </w:r>
    </w:p>
    <w:p w14:paraId="28F35313" w14:textId="77777777" w:rsidR="00586086" w:rsidRPr="00937997" w:rsidRDefault="00586086" w:rsidP="00586086">
      <w:pPr>
        <w:ind w:firstLine="720"/>
        <w:rPr>
          <w:rFonts w:ascii="Calibri" w:hAnsi="Calibri" w:cs="Calibri"/>
          <w:color w:val="000000"/>
          <w:sz w:val="22"/>
          <w:szCs w:val="22"/>
          <w:u w:val="double"/>
        </w:rPr>
      </w:pPr>
    </w:p>
    <w:p w14:paraId="161D488C" w14:textId="47A9DAA1" w:rsidR="00586086" w:rsidRPr="00937997" w:rsidRDefault="009B6500" w:rsidP="00586086">
      <w:pPr>
        <w:ind w:firstLine="720"/>
        <w:rPr>
          <w:rFonts w:ascii="Calibri" w:hAnsi="Calibri" w:cs="Calibri"/>
          <w:color w:val="000000"/>
          <w:sz w:val="22"/>
          <w:szCs w:val="22"/>
          <w:u w:val="double"/>
        </w:rPr>
      </w:pPr>
      <w:r w:rsidRPr="00937997">
        <w:rPr>
          <w:rFonts w:ascii="Calibri" w:hAnsi="Calibri" w:cs="Calibri"/>
          <w:color w:val="000000"/>
          <w:sz w:val="22"/>
          <w:szCs w:val="22"/>
        </w:rPr>
        <w:tab/>
      </w:r>
      <w:r w:rsidRPr="00937997">
        <w:rPr>
          <w:rFonts w:ascii="Calibri" w:hAnsi="Calibri" w:cs="Calibri"/>
          <w:color w:val="000000"/>
          <w:sz w:val="22"/>
          <w:szCs w:val="22"/>
          <w:u w:val="double"/>
        </w:rPr>
        <w:t>b</w:t>
      </w:r>
      <w:r w:rsidR="00F57DEC" w:rsidRPr="00937997">
        <w:rPr>
          <w:rFonts w:ascii="Calibri" w:hAnsi="Calibri" w:cs="Calibri"/>
          <w:color w:val="000000"/>
          <w:sz w:val="22"/>
          <w:szCs w:val="22"/>
          <w:u w:val="double"/>
        </w:rPr>
        <w:t>.</w:t>
      </w:r>
      <w:r w:rsidR="00F57DEC" w:rsidRPr="00937997">
        <w:rPr>
          <w:rFonts w:ascii="Calibri" w:hAnsi="Calibri" w:cs="Calibri"/>
          <w:color w:val="000000"/>
          <w:sz w:val="22"/>
          <w:szCs w:val="22"/>
          <w:u w:val="double"/>
        </w:rPr>
        <w:tab/>
        <w:t>Five hundred feet (</w:t>
      </w:r>
      <w:r w:rsidR="0078460D" w:rsidRPr="00937997">
        <w:rPr>
          <w:rFonts w:ascii="Calibri" w:hAnsi="Calibri" w:cs="Calibri"/>
          <w:color w:val="000000"/>
          <w:sz w:val="22"/>
          <w:szCs w:val="22"/>
          <w:u w:val="double"/>
        </w:rPr>
        <w:t>500</w:t>
      </w:r>
      <w:r w:rsidR="005B3545" w:rsidRPr="00937997">
        <w:rPr>
          <w:rFonts w:ascii="Calibri" w:hAnsi="Calibri" w:cs="Calibri"/>
          <w:color w:val="000000"/>
          <w:sz w:val="22"/>
          <w:szCs w:val="22"/>
          <w:u w:val="double"/>
        </w:rPr>
        <w:t xml:space="preserve"> feet</w:t>
      </w:r>
      <w:r w:rsidR="00F57DEC" w:rsidRPr="00937997">
        <w:rPr>
          <w:rFonts w:ascii="Calibri" w:hAnsi="Calibri" w:cs="Calibri"/>
          <w:color w:val="000000"/>
          <w:sz w:val="22"/>
          <w:szCs w:val="22"/>
          <w:u w:val="double"/>
        </w:rPr>
        <w:t>)</w:t>
      </w:r>
      <w:r w:rsidR="0078460D" w:rsidRPr="00937997">
        <w:rPr>
          <w:rFonts w:ascii="Calibri" w:hAnsi="Calibri" w:cs="Calibri"/>
          <w:color w:val="000000"/>
          <w:sz w:val="22"/>
          <w:szCs w:val="22"/>
          <w:u w:val="double"/>
        </w:rPr>
        <w:t xml:space="preserve"> of a day care. </w:t>
      </w:r>
    </w:p>
    <w:p w14:paraId="2CED0946" w14:textId="77777777" w:rsidR="00586086" w:rsidRPr="00937997" w:rsidRDefault="00586086" w:rsidP="00586086">
      <w:pPr>
        <w:ind w:firstLine="720"/>
        <w:rPr>
          <w:rFonts w:ascii="Calibri" w:hAnsi="Calibri" w:cs="Calibri"/>
          <w:color w:val="000000"/>
          <w:sz w:val="22"/>
          <w:szCs w:val="22"/>
          <w:u w:val="double"/>
        </w:rPr>
      </w:pPr>
    </w:p>
    <w:p w14:paraId="74298860" w14:textId="6A17A284" w:rsidR="00586086" w:rsidRPr="00937997" w:rsidRDefault="009B6500" w:rsidP="00586086">
      <w:pPr>
        <w:ind w:firstLine="720"/>
        <w:rPr>
          <w:rFonts w:ascii="Calibri" w:hAnsi="Calibri" w:cs="Calibri"/>
          <w:color w:val="000000"/>
          <w:sz w:val="22"/>
          <w:szCs w:val="22"/>
          <w:u w:val="double"/>
        </w:rPr>
      </w:pPr>
      <w:r w:rsidRPr="00937997">
        <w:rPr>
          <w:rFonts w:ascii="Calibri" w:hAnsi="Calibri" w:cs="Calibri"/>
          <w:color w:val="000000"/>
          <w:sz w:val="22"/>
          <w:szCs w:val="22"/>
        </w:rPr>
        <w:tab/>
      </w:r>
      <w:r w:rsidRPr="00937997">
        <w:rPr>
          <w:rFonts w:ascii="Calibri" w:hAnsi="Calibri" w:cs="Calibri"/>
          <w:color w:val="000000"/>
          <w:sz w:val="22"/>
          <w:szCs w:val="22"/>
          <w:u w:val="double"/>
        </w:rPr>
        <w:t>c</w:t>
      </w:r>
      <w:r w:rsidR="00F57DEC" w:rsidRPr="00937997">
        <w:rPr>
          <w:rFonts w:ascii="Calibri" w:hAnsi="Calibri" w:cs="Calibri"/>
          <w:color w:val="000000"/>
          <w:sz w:val="22"/>
          <w:szCs w:val="22"/>
          <w:u w:val="double"/>
        </w:rPr>
        <w:t>.</w:t>
      </w:r>
      <w:r w:rsidR="00F57DEC" w:rsidRPr="00937997">
        <w:rPr>
          <w:rFonts w:ascii="Calibri" w:hAnsi="Calibri" w:cs="Calibri"/>
          <w:color w:val="000000"/>
          <w:sz w:val="22"/>
          <w:szCs w:val="22"/>
          <w:u w:val="double"/>
        </w:rPr>
        <w:tab/>
        <w:t>Five hundred feet (500</w:t>
      </w:r>
      <w:r w:rsidR="005B3545" w:rsidRPr="00937997">
        <w:rPr>
          <w:rFonts w:ascii="Calibri" w:hAnsi="Calibri" w:cs="Calibri"/>
          <w:color w:val="000000"/>
          <w:sz w:val="22"/>
          <w:szCs w:val="22"/>
          <w:u w:val="double"/>
        </w:rPr>
        <w:t xml:space="preserve"> feet</w:t>
      </w:r>
      <w:r w:rsidR="00F57DEC" w:rsidRPr="00937997">
        <w:rPr>
          <w:rFonts w:ascii="Calibri" w:hAnsi="Calibri" w:cs="Calibri"/>
          <w:color w:val="000000"/>
          <w:sz w:val="22"/>
          <w:szCs w:val="22"/>
          <w:u w:val="double"/>
        </w:rPr>
        <w:t xml:space="preserve">) of a </w:t>
      </w:r>
      <w:r w:rsidR="0078460D" w:rsidRPr="00937997">
        <w:rPr>
          <w:rFonts w:ascii="Calibri" w:hAnsi="Calibri" w:cs="Calibri"/>
          <w:color w:val="000000"/>
          <w:sz w:val="22"/>
          <w:szCs w:val="22"/>
          <w:u w:val="double"/>
        </w:rPr>
        <w:t xml:space="preserve">residential treatment facility. </w:t>
      </w:r>
    </w:p>
    <w:p w14:paraId="5B200B5B" w14:textId="77777777" w:rsidR="00586086" w:rsidRPr="00937997" w:rsidRDefault="00586086" w:rsidP="00586086">
      <w:pPr>
        <w:ind w:firstLine="720"/>
        <w:rPr>
          <w:rFonts w:ascii="Calibri" w:hAnsi="Calibri" w:cs="Calibri"/>
          <w:color w:val="000000"/>
          <w:sz w:val="22"/>
          <w:szCs w:val="22"/>
          <w:u w:val="double"/>
        </w:rPr>
      </w:pPr>
    </w:p>
    <w:p w14:paraId="774F4188" w14:textId="118847C0" w:rsidR="00586086" w:rsidRPr="00937997" w:rsidRDefault="009B6500" w:rsidP="00586086">
      <w:pPr>
        <w:ind w:left="1440" w:hanging="720"/>
        <w:rPr>
          <w:rFonts w:ascii="Calibri" w:hAnsi="Calibri" w:cs="Calibri"/>
          <w:color w:val="000000"/>
          <w:sz w:val="22"/>
          <w:szCs w:val="22"/>
          <w:u w:val="double"/>
        </w:rPr>
      </w:pPr>
      <w:r w:rsidRPr="00937997">
        <w:rPr>
          <w:rFonts w:ascii="Calibri" w:hAnsi="Calibri" w:cs="Calibri"/>
          <w:color w:val="000000"/>
          <w:sz w:val="22"/>
          <w:szCs w:val="22"/>
        </w:rPr>
        <w:tab/>
      </w:r>
      <w:r w:rsidRPr="00937997">
        <w:rPr>
          <w:rFonts w:ascii="Calibri" w:hAnsi="Calibri" w:cs="Calibri"/>
          <w:color w:val="000000"/>
          <w:sz w:val="22"/>
          <w:szCs w:val="22"/>
          <w:u w:val="double"/>
        </w:rPr>
        <w:t>d</w:t>
      </w:r>
      <w:r w:rsidR="00F57DEC" w:rsidRPr="00937997">
        <w:rPr>
          <w:rFonts w:ascii="Calibri" w:hAnsi="Calibri" w:cs="Calibri"/>
          <w:color w:val="000000"/>
          <w:sz w:val="22"/>
          <w:szCs w:val="22"/>
          <w:u w:val="double"/>
        </w:rPr>
        <w:t>.</w:t>
      </w:r>
      <w:r w:rsidR="00F57DEC" w:rsidRPr="00937997">
        <w:rPr>
          <w:rFonts w:ascii="Calibri" w:hAnsi="Calibri" w:cs="Calibri"/>
          <w:color w:val="000000"/>
          <w:sz w:val="22"/>
          <w:szCs w:val="22"/>
          <w:u w:val="double"/>
        </w:rPr>
        <w:tab/>
        <w:t>Five hundred feet (500</w:t>
      </w:r>
      <w:r w:rsidR="005B3545" w:rsidRPr="00937997">
        <w:rPr>
          <w:rFonts w:ascii="Calibri" w:hAnsi="Calibri" w:cs="Calibri"/>
          <w:color w:val="000000"/>
          <w:sz w:val="22"/>
          <w:szCs w:val="22"/>
          <w:u w:val="double"/>
        </w:rPr>
        <w:t xml:space="preserve"> feet</w:t>
      </w:r>
      <w:r w:rsidR="00F57DEC" w:rsidRPr="00937997">
        <w:rPr>
          <w:rFonts w:ascii="Calibri" w:hAnsi="Calibri" w:cs="Calibri"/>
          <w:color w:val="000000"/>
          <w:sz w:val="22"/>
          <w:szCs w:val="22"/>
          <w:u w:val="double"/>
        </w:rPr>
        <w:t xml:space="preserve">) of </w:t>
      </w:r>
      <w:r w:rsidR="0078460D" w:rsidRPr="00937997">
        <w:rPr>
          <w:rFonts w:ascii="Calibri" w:hAnsi="Calibri" w:cs="Calibri"/>
          <w:color w:val="000000"/>
          <w:sz w:val="22"/>
          <w:szCs w:val="22"/>
          <w:u w:val="double"/>
        </w:rPr>
        <w:t xml:space="preserve">an attraction within a public park that is regularly </w:t>
      </w:r>
      <w:r w:rsidR="005B3545" w:rsidRPr="00937997">
        <w:rPr>
          <w:rFonts w:ascii="Calibri" w:hAnsi="Calibri" w:cs="Calibri"/>
          <w:color w:val="000000"/>
          <w:sz w:val="22"/>
          <w:szCs w:val="22"/>
        </w:rPr>
        <w:tab/>
      </w:r>
      <w:r w:rsidR="0078460D" w:rsidRPr="00937997">
        <w:rPr>
          <w:rFonts w:ascii="Calibri" w:hAnsi="Calibri" w:cs="Calibri"/>
          <w:color w:val="000000"/>
          <w:sz w:val="22"/>
          <w:szCs w:val="22"/>
          <w:u w:val="double"/>
        </w:rPr>
        <w:t>used by minors, including a playground or athletic field.</w:t>
      </w:r>
    </w:p>
    <w:p w14:paraId="3F0B7A45" w14:textId="1C8C4E9C" w:rsidR="004C0211" w:rsidRPr="00937997" w:rsidRDefault="00946E87" w:rsidP="00301F2F">
      <w:pPr>
        <w:ind w:left="1440" w:hanging="720"/>
        <w:rPr>
          <w:rFonts w:ascii="Calibri" w:hAnsi="Calibri" w:cs="Calibri"/>
          <w:color w:val="000000"/>
          <w:sz w:val="22"/>
          <w:szCs w:val="22"/>
          <w:u w:val="double"/>
        </w:rPr>
      </w:pPr>
      <w:r w:rsidRPr="00937997">
        <w:rPr>
          <w:rFonts w:ascii="Calibri" w:hAnsi="Calibri" w:cs="Calibri"/>
          <w:color w:val="000000"/>
          <w:sz w:val="22"/>
          <w:szCs w:val="22"/>
        </w:rPr>
        <w:tab/>
      </w:r>
      <w:bookmarkStart w:id="0" w:name="_Hlk173922616"/>
    </w:p>
    <w:bookmarkEnd w:id="0"/>
    <w:p w14:paraId="18B1A221" w14:textId="53882AE4" w:rsidR="00586086" w:rsidRPr="00937997" w:rsidRDefault="00993147" w:rsidP="00586086">
      <w:pPr>
        <w:ind w:left="72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2.</w:t>
      </w:r>
      <w:r w:rsidR="00586086" w:rsidRPr="00937997">
        <w:rPr>
          <w:rFonts w:asciiTheme="minorHAnsi" w:hAnsiTheme="minorHAnsi" w:cstheme="minorHAnsi"/>
          <w:sz w:val="22"/>
          <w:szCs w:val="22"/>
          <w:u w:val="double"/>
        </w:rPr>
        <w:tab/>
        <w:t xml:space="preserve">For purposes of this section, the distance of a required buffer between a cannabis retail </w:t>
      </w:r>
      <w:r w:rsidR="00095439" w:rsidRPr="00937997">
        <w:rPr>
          <w:rFonts w:asciiTheme="minorHAnsi" w:hAnsiTheme="minorHAnsi" w:cstheme="minorHAnsi"/>
          <w:sz w:val="22"/>
          <w:szCs w:val="22"/>
        </w:rPr>
        <w:tab/>
      </w:r>
      <w:r w:rsidR="00586086" w:rsidRPr="00937997">
        <w:rPr>
          <w:rFonts w:asciiTheme="minorHAnsi" w:hAnsiTheme="minorHAnsi" w:cstheme="minorHAnsi"/>
          <w:sz w:val="22"/>
          <w:szCs w:val="22"/>
          <w:u w:val="double"/>
        </w:rPr>
        <w:t xml:space="preserve">business and a use identified in </w:t>
      </w:r>
      <w:r w:rsidR="00E73D81" w:rsidRPr="00937997">
        <w:rPr>
          <w:rFonts w:asciiTheme="minorHAnsi" w:hAnsiTheme="minorHAnsi" w:cstheme="minorHAnsi"/>
          <w:sz w:val="22"/>
          <w:szCs w:val="22"/>
          <w:u w:val="double"/>
        </w:rPr>
        <w:t xml:space="preserve">Section 1001.09, </w:t>
      </w:r>
      <w:r w:rsidR="00FC7C5F" w:rsidRPr="00937997">
        <w:rPr>
          <w:rFonts w:asciiTheme="minorHAnsi" w:hAnsiTheme="minorHAnsi" w:cstheme="minorHAnsi"/>
          <w:sz w:val="22"/>
          <w:szCs w:val="22"/>
          <w:u w:val="double"/>
        </w:rPr>
        <w:t>Subd 24.D.</w:t>
      </w:r>
      <w:r w:rsidR="00DD42B7" w:rsidRPr="00937997">
        <w:rPr>
          <w:rFonts w:asciiTheme="minorHAnsi" w:hAnsiTheme="minorHAnsi" w:cstheme="minorHAnsi"/>
          <w:sz w:val="22"/>
          <w:szCs w:val="22"/>
          <w:u w:val="double"/>
        </w:rPr>
        <w:t>1</w:t>
      </w:r>
      <w:r w:rsidR="00586086" w:rsidRPr="00937997">
        <w:rPr>
          <w:rFonts w:asciiTheme="minorHAnsi" w:hAnsiTheme="minorHAnsi" w:cstheme="minorHAnsi"/>
          <w:sz w:val="22"/>
          <w:szCs w:val="22"/>
          <w:u w:val="double"/>
        </w:rPr>
        <w:t xml:space="preserve"> of this </w:t>
      </w:r>
      <w:r w:rsidR="00E73D81" w:rsidRPr="00937997">
        <w:rPr>
          <w:rFonts w:asciiTheme="minorHAnsi" w:hAnsiTheme="minorHAnsi" w:cstheme="minorHAnsi"/>
          <w:sz w:val="22"/>
          <w:szCs w:val="22"/>
          <w:u w:val="double"/>
        </w:rPr>
        <w:t>chapter</w:t>
      </w:r>
      <w:r w:rsidR="00586086" w:rsidRPr="00937997">
        <w:rPr>
          <w:rFonts w:asciiTheme="minorHAnsi" w:hAnsiTheme="minorHAnsi" w:cstheme="minorHAnsi"/>
          <w:sz w:val="22"/>
          <w:szCs w:val="22"/>
          <w:u w:val="double"/>
        </w:rPr>
        <w:t xml:space="preserve"> shall be </w:t>
      </w:r>
      <w:r w:rsidR="00E73D81" w:rsidRPr="00937997">
        <w:rPr>
          <w:rFonts w:asciiTheme="minorHAnsi" w:hAnsiTheme="minorHAnsi" w:cstheme="minorHAnsi"/>
          <w:sz w:val="22"/>
          <w:szCs w:val="22"/>
        </w:rPr>
        <w:tab/>
      </w:r>
      <w:r w:rsidR="00586086" w:rsidRPr="00937997">
        <w:rPr>
          <w:rFonts w:asciiTheme="minorHAnsi" w:hAnsiTheme="minorHAnsi" w:cstheme="minorHAnsi"/>
          <w:sz w:val="22"/>
          <w:szCs w:val="22"/>
          <w:u w:val="double"/>
        </w:rPr>
        <w:t xml:space="preserve">measured in a straight </w:t>
      </w:r>
      <w:r w:rsidR="00095439" w:rsidRPr="00937997">
        <w:rPr>
          <w:rFonts w:asciiTheme="minorHAnsi" w:hAnsiTheme="minorHAnsi" w:cstheme="minorHAnsi"/>
          <w:sz w:val="22"/>
          <w:szCs w:val="22"/>
          <w:u w:val="double"/>
        </w:rPr>
        <w:tab/>
      </w:r>
      <w:r w:rsidR="00586086" w:rsidRPr="00937997">
        <w:rPr>
          <w:rFonts w:asciiTheme="minorHAnsi" w:hAnsiTheme="minorHAnsi" w:cstheme="minorHAnsi"/>
          <w:sz w:val="22"/>
          <w:szCs w:val="22"/>
          <w:u w:val="double"/>
        </w:rPr>
        <w:t xml:space="preserve">line, without regard to the intervening structures or objects or </w:t>
      </w:r>
      <w:r w:rsidR="00E73D81" w:rsidRPr="00937997">
        <w:rPr>
          <w:rFonts w:asciiTheme="minorHAnsi" w:hAnsiTheme="minorHAnsi" w:cstheme="minorHAnsi"/>
          <w:sz w:val="22"/>
          <w:szCs w:val="22"/>
        </w:rPr>
        <w:tab/>
      </w:r>
      <w:r w:rsidR="00586086" w:rsidRPr="00937997">
        <w:rPr>
          <w:rFonts w:asciiTheme="minorHAnsi" w:hAnsiTheme="minorHAnsi" w:cstheme="minorHAnsi"/>
          <w:sz w:val="22"/>
          <w:szCs w:val="22"/>
          <w:u w:val="double"/>
        </w:rPr>
        <w:t xml:space="preserve">political boundaries, from the closest exterior wall of the structure the cannabis business </w:t>
      </w:r>
      <w:r w:rsidR="00E73D81" w:rsidRPr="00937997">
        <w:rPr>
          <w:rFonts w:asciiTheme="minorHAnsi" w:hAnsiTheme="minorHAnsi" w:cstheme="minorHAnsi"/>
          <w:sz w:val="22"/>
          <w:szCs w:val="22"/>
        </w:rPr>
        <w:tab/>
      </w:r>
      <w:r w:rsidR="00586086" w:rsidRPr="00937997">
        <w:rPr>
          <w:rFonts w:asciiTheme="minorHAnsi" w:hAnsiTheme="minorHAnsi" w:cstheme="minorHAnsi"/>
          <w:sz w:val="22"/>
          <w:szCs w:val="22"/>
          <w:u w:val="double"/>
        </w:rPr>
        <w:t xml:space="preserve">is located to the property line of said use. </w:t>
      </w:r>
    </w:p>
    <w:p w14:paraId="06311A04" w14:textId="77777777" w:rsidR="00C7301C" w:rsidRPr="00937997" w:rsidRDefault="00C7301C" w:rsidP="00586086">
      <w:pPr>
        <w:ind w:left="720" w:hanging="720"/>
        <w:rPr>
          <w:rFonts w:ascii="Calibri" w:hAnsi="Calibri" w:cs="Calibri"/>
          <w:color w:val="000000"/>
          <w:sz w:val="22"/>
          <w:szCs w:val="22"/>
          <w:u w:val="double"/>
        </w:rPr>
      </w:pPr>
    </w:p>
    <w:p w14:paraId="7BDC8FD0" w14:textId="4E27C1B0" w:rsidR="0078460D" w:rsidRPr="00937997" w:rsidRDefault="00993147" w:rsidP="00586086">
      <w:pPr>
        <w:ind w:left="720" w:hanging="720"/>
        <w:rPr>
          <w:rFonts w:asciiTheme="minorHAnsi" w:hAnsiTheme="minorHAnsi" w:cstheme="minorHAnsi"/>
          <w:sz w:val="22"/>
          <w:szCs w:val="22"/>
          <w:u w:val="double"/>
        </w:rPr>
      </w:pPr>
      <w:r w:rsidRPr="00937997">
        <w:rPr>
          <w:rFonts w:ascii="Calibri" w:hAnsi="Calibri" w:cs="Calibri"/>
          <w:color w:val="000000"/>
          <w:sz w:val="22"/>
          <w:szCs w:val="22"/>
        </w:rPr>
        <w:tab/>
      </w:r>
      <w:r w:rsidRPr="00937997">
        <w:rPr>
          <w:rFonts w:ascii="Calibri" w:hAnsi="Calibri" w:cs="Calibri"/>
          <w:color w:val="000000"/>
          <w:sz w:val="22"/>
          <w:szCs w:val="22"/>
          <w:u w:val="double"/>
        </w:rPr>
        <w:t>3</w:t>
      </w:r>
      <w:r w:rsidR="00F57DEC" w:rsidRPr="00937997">
        <w:rPr>
          <w:rFonts w:ascii="Calibri" w:hAnsi="Calibri" w:cs="Calibri"/>
          <w:color w:val="000000"/>
          <w:sz w:val="22"/>
          <w:szCs w:val="22"/>
          <w:u w:val="double"/>
        </w:rPr>
        <w:t>.</w:t>
      </w:r>
      <w:r w:rsidR="00F57DEC" w:rsidRPr="00937997">
        <w:rPr>
          <w:rFonts w:ascii="Calibri" w:hAnsi="Calibri" w:cs="Calibri"/>
          <w:color w:val="000000"/>
          <w:sz w:val="22"/>
          <w:szCs w:val="22"/>
          <w:u w:val="double"/>
        </w:rPr>
        <w:tab/>
      </w:r>
      <w:r w:rsidR="0078460D" w:rsidRPr="00937997">
        <w:rPr>
          <w:rFonts w:ascii="Calibri" w:hAnsi="Calibri" w:cs="Calibri"/>
          <w:color w:val="000000"/>
          <w:sz w:val="22"/>
          <w:szCs w:val="22"/>
          <w:u w:val="double"/>
        </w:rPr>
        <w:t>Pursuant to Min</w:t>
      </w:r>
      <w:r w:rsidR="00F57DEC" w:rsidRPr="00937997">
        <w:rPr>
          <w:rFonts w:ascii="Calibri" w:hAnsi="Calibri" w:cs="Calibri"/>
          <w:color w:val="000000"/>
          <w:sz w:val="22"/>
          <w:szCs w:val="22"/>
          <w:u w:val="double"/>
        </w:rPr>
        <w:t>nesota</w:t>
      </w:r>
      <w:r w:rsidR="0078460D" w:rsidRPr="00937997">
        <w:rPr>
          <w:rFonts w:ascii="Calibri" w:hAnsi="Calibri" w:cs="Calibri"/>
          <w:color w:val="000000"/>
          <w:sz w:val="22"/>
          <w:szCs w:val="22"/>
          <w:u w:val="double"/>
        </w:rPr>
        <w:t xml:space="preserve"> Stat</w:t>
      </w:r>
      <w:r w:rsidR="00F57DEC" w:rsidRPr="00937997">
        <w:rPr>
          <w:rFonts w:ascii="Calibri" w:hAnsi="Calibri" w:cs="Calibri"/>
          <w:color w:val="000000"/>
          <w:sz w:val="22"/>
          <w:szCs w:val="22"/>
          <w:u w:val="double"/>
        </w:rPr>
        <w:t>utes</w:t>
      </w:r>
      <w:r w:rsidR="00FD42EA" w:rsidRPr="00937997">
        <w:rPr>
          <w:rFonts w:ascii="Calibri" w:hAnsi="Calibri" w:cs="Calibri"/>
          <w:color w:val="000000"/>
          <w:sz w:val="22"/>
          <w:szCs w:val="22"/>
          <w:u w:val="double"/>
        </w:rPr>
        <w:t>, section</w:t>
      </w:r>
      <w:r w:rsidR="0078460D" w:rsidRPr="00937997">
        <w:rPr>
          <w:rFonts w:ascii="Calibri" w:hAnsi="Calibri" w:cs="Calibri"/>
          <w:color w:val="000000"/>
          <w:sz w:val="22"/>
          <w:szCs w:val="22"/>
          <w:u w:val="double"/>
        </w:rPr>
        <w:t xml:space="preserve"> 462.367</w:t>
      </w:r>
      <w:r w:rsidR="00F57DEC" w:rsidRPr="00937997">
        <w:rPr>
          <w:rFonts w:ascii="Calibri" w:hAnsi="Calibri" w:cs="Calibri"/>
          <w:color w:val="000000"/>
          <w:sz w:val="22"/>
          <w:szCs w:val="22"/>
          <w:u w:val="double"/>
        </w:rPr>
        <w:t>,</w:t>
      </w:r>
      <w:r w:rsidR="0078460D" w:rsidRPr="00937997">
        <w:rPr>
          <w:rFonts w:ascii="Calibri" w:hAnsi="Calibri" w:cs="Calibri"/>
          <w:color w:val="000000"/>
          <w:sz w:val="22"/>
          <w:szCs w:val="22"/>
          <w:u w:val="double"/>
        </w:rPr>
        <w:t xml:space="preserve"> subd. 14, a </w:t>
      </w:r>
      <w:r w:rsidR="00E73588" w:rsidRPr="00937997">
        <w:rPr>
          <w:rFonts w:ascii="Calibri" w:hAnsi="Calibri" w:cs="Calibri"/>
          <w:color w:val="000000"/>
          <w:sz w:val="22"/>
          <w:szCs w:val="22"/>
          <w:u w:val="double"/>
        </w:rPr>
        <w:t xml:space="preserve">registered </w:t>
      </w:r>
      <w:r w:rsidR="0078460D" w:rsidRPr="00937997">
        <w:rPr>
          <w:rFonts w:ascii="Calibri" w:hAnsi="Calibri" w:cs="Calibri"/>
          <w:color w:val="000000"/>
          <w:sz w:val="22"/>
          <w:szCs w:val="22"/>
          <w:u w:val="double"/>
        </w:rPr>
        <w:t xml:space="preserve">cannabis business </w:t>
      </w:r>
      <w:r w:rsidR="00095439" w:rsidRPr="00937997">
        <w:rPr>
          <w:rFonts w:ascii="Calibri" w:hAnsi="Calibri" w:cs="Calibri"/>
          <w:color w:val="000000"/>
          <w:sz w:val="22"/>
          <w:szCs w:val="22"/>
        </w:rPr>
        <w:tab/>
      </w:r>
      <w:r w:rsidR="00133E11" w:rsidRPr="00937997">
        <w:rPr>
          <w:rFonts w:ascii="Calibri" w:hAnsi="Calibri" w:cs="Calibri"/>
          <w:color w:val="000000"/>
          <w:sz w:val="22"/>
          <w:szCs w:val="22"/>
          <w:u w:val="double"/>
        </w:rPr>
        <w:t xml:space="preserve">established in accordance with the provisions of this chapter </w:t>
      </w:r>
      <w:r w:rsidR="0078460D" w:rsidRPr="00937997">
        <w:rPr>
          <w:rFonts w:ascii="Calibri" w:hAnsi="Calibri" w:cs="Calibri"/>
          <w:color w:val="000000"/>
          <w:sz w:val="22"/>
          <w:szCs w:val="22"/>
          <w:u w:val="double"/>
        </w:rPr>
        <w:t xml:space="preserve">or a cannabis business </w:t>
      </w:r>
      <w:r w:rsidR="00095439" w:rsidRPr="00937997">
        <w:rPr>
          <w:rFonts w:ascii="Calibri" w:hAnsi="Calibri" w:cs="Calibri"/>
          <w:color w:val="000000"/>
          <w:sz w:val="22"/>
          <w:szCs w:val="22"/>
          <w:u w:val="double"/>
        </w:rPr>
        <w:tab/>
      </w:r>
      <w:r w:rsidR="00095439" w:rsidRPr="00937997">
        <w:rPr>
          <w:rFonts w:ascii="Calibri" w:hAnsi="Calibri" w:cs="Calibri"/>
          <w:color w:val="000000"/>
          <w:sz w:val="22"/>
          <w:szCs w:val="22"/>
        </w:rPr>
        <w:tab/>
      </w:r>
      <w:r w:rsidR="0078460D" w:rsidRPr="00937997">
        <w:rPr>
          <w:rFonts w:ascii="Calibri" w:hAnsi="Calibri" w:cs="Calibri"/>
          <w:color w:val="000000"/>
          <w:sz w:val="22"/>
          <w:szCs w:val="22"/>
          <w:u w:val="double"/>
        </w:rPr>
        <w:t xml:space="preserve">seeking registration from continuing operation at the same site </w:t>
      </w:r>
      <w:r w:rsidR="00133E11" w:rsidRPr="00937997">
        <w:rPr>
          <w:rFonts w:ascii="Calibri" w:hAnsi="Calibri" w:cs="Calibri"/>
          <w:color w:val="000000"/>
          <w:sz w:val="22"/>
          <w:szCs w:val="22"/>
          <w:u w:val="double"/>
        </w:rPr>
        <w:t xml:space="preserve">shall not be prohibited </w:t>
      </w:r>
      <w:r w:rsidR="0078460D" w:rsidRPr="00937997">
        <w:rPr>
          <w:rFonts w:ascii="Calibri" w:hAnsi="Calibri" w:cs="Calibri"/>
          <w:color w:val="000000"/>
          <w:sz w:val="22"/>
          <w:szCs w:val="22"/>
          <w:u w:val="double"/>
        </w:rPr>
        <w:t xml:space="preserve">if </w:t>
      </w:r>
      <w:r w:rsidR="00095439" w:rsidRPr="00937997">
        <w:rPr>
          <w:rFonts w:ascii="Calibri" w:hAnsi="Calibri" w:cs="Calibri"/>
          <w:color w:val="000000"/>
          <w:sz w:val="22"/>
          <w:szCs w:val="22"/>
        </w:rPr>
        <w:tab/>
      </w:r>
      <w:r w:rsidR="00F57DEC" w:rsidRPr="00937997">
        <w:rPr>
          <w:rFonts w:ascii="Calibri" w:hAnsi="Calibri" w:cs="Calibri"/>
          <w:color w:val="000000"/>
          <w:sz w:val="22"/>
          <w:szCs w:val="22"/>
          <w:u w:val="double"/>
        </w:rPr>
        <w:t>a use identified within</w:t>
      </w:r>
      <w:r w:rsidR="00E15BBF" w:rsidRPr="00937997">
        <w:rPr>
          <w:rFonts w:ascii="Calibri" w:hAnsi="Calibri" w:cs="Calibri"/>
          <w:color w:val="000000"/>
          <w:sz w:val="22"/>
          <w:szCs w:val="22"/>
          <w:u w:val="double"/>
        </w:rPr>
        <w:t xml:space="preserve"> </w:t>
      </w:r>
      <w:r w:rsidR="00B924B5" w:rsidRPr="00937997">
        <w:rPr>
          <w:rFonts w:asciiTheme="minorHAnsi" w:hAnsiTheme="minorHAnsi" w:cstheme="minorHAnsi"/>
          <w:sz w:val="22"/>
          <w:szCs w:val="22"/>
          <w:u w:val="double"/>
        </w:rPr>
        <w:t xml:space="preserve">Section 1001.09, </w:t>
      </w:r>
      <w:r w:rsidR="00E15BBF" w:rsidRPr="00937997">
        <w:rPr>
          <w:rFonts w:ascii="Calibri" w:hAnsi="Calibri" w:cs="Calibri"/>
          <w:color w:val="000000"/>
          <w:sz w:val="22"/>
          <w:szCs w:val="22"/>
          <w:u w:val="double"/>
        </w:rPr>
        <w:t>Subd</w:t>
      </w:r>
      <w:r w:rsidR="00402302" w:rsidRPr="00937997">
        <w:rPr>
          <w:rFonts w:ascii="Calibri" w:hAnsi="Calibri" w:cs="Calibri"/>
          <w:color w:val="000000"/>
          <w:sz w:val="22"/>
          <w:szCs w:val="22"/>
          <w:u w:val="double"/>
        </w:rPr>
        <w:t xml:space="preserve"> 24.D</w:t>
      </w:r>
      <w:r w:rsidR="0014619A" w:rsidRPr="00937997">
        <w:rPr>
          <w:rFonts w:ascii="Calibri" w:hAnsi="Calibri" w:cs="Calibri"/>
          <w:color w:val="000000"/>
          <w:sz w:val="22"/>
          <w:szCs w:val="22"/>
          <w:u w:val="double"/>
        </w:rPr>
        <w:t>.1</w:t>
      </w:r>
      <w:r w:rsidR="00F57DEC" w:rsidRPr="00937997">
        <w:rPr>
          <w:rFonts w:ascii="Calibri" w:hAnsi="Calibri" w:cs="Calibri"/>
          <w:color w:val="000000"/>
          <w:sz w:val="22"/>
          <w:szCs w:val="22"/>
          <w:u w:val="double"/>
        </w:rPr>
        <w:t xml:space="preserve"> </w:t>
      </w:r>
      <w:r w:rsidR="00133E11" w:rsidRPr="00937997">
        <w:rPr>
          <w:rFonts w:ascii="Calibri" w:hAnsi="Calibri" w:cs="Calibri"/>
          <w:color w:val="000000"/>
          <w:sz w:val="22"/>
          <w:szCs w:val="22"/>
          <w:u w:val="double"/>
        </w:rPr>
        <w:t xml:space="preserve">of this </w:t>
      </w:r>
      <w:r w:rsidR="00B924B5" w:rsidRPr="00937997">
        <w:rPr>
          <w:rFonts w:ascii="Calibri" w:hAnsi="Calibri" w:cs="Calibri"/>
          <w:color w:val="000000"/>
          <w:sz w:val="22"/>
          <w:szCs w:val="22"/>
          <w:u w:val="double"/>
        </w:rPr>
        <w:t xml:space="preserve">chapter </w:t>
      </w:r>
      <w:r w:rsidR="0078460D" w:rsidRPr="00937997">
        <w:rPr>
          <w:rFonts w:ascii="Calibri" w:hAnsi="Calibri" w:cs="Calibri"/>
          <w:color w:val="000000"/>
          <w:sz w:val="22"/>
          <w:szCs w:val="22"/>
          <w:u w:val="double"/>
        </w:rPr>
        <w:t xml:space="preserve">moves within the </w:t>
      </w:r>
      <w:r w:rsidR="00B924B5" w:rsidRPr="00937997">
        <w:rPr>
          <w:rFonts w:ascii="Calibri" w:hAnsi="Calibri" w:cs="Calibri"/>
          <w:color w:val="000000"/>
          <w:sz w:val="22"/>
          <w:szCs w:val="22"/>
        </w:rPr>
        <w:tab/>
      </w:r>
      <w:r w:rsidR="00F57DEC" w:rsidRPr="00937997">
        <w:rPr>
          <w:rFonts w:ascii="Calibri" w:hAnsi="Calibri" w:cs="Calibri"/>
          <w:color w:val="000000"/>
          <w:sz w:val="22"/>
          <w:szCs w:val="22"/>
          <w:u w:val="double"/>
        </w:rPr>
        <w:t xml:space="preserve">minimum required </w:t>
      </w:r>
      <w:r w:rsidR="0078460D" w:rsidRPr="00937997">
        <w:rPr>
          <w:rFonts w:ascii="Calibri" w:hAnsi="Calibri" w:cs="Calibri"/>
          <w:color w:val="000000"/>
          <w:sz w:val="22"/>
          <w:szCs w:val="22"/>
          <w:u w:val="double"/>
        </w:rPr>
        <w:t>buffer zone.</w:t>
      </w:r>
    </w:p>
    <w:p w14:paraId="7DC9E003" w14:textId="777F35CE" w:rsidR="00B41922" w:rsidRPr="00937997" w:rsidRDefault="00B41922" w:rsidP="00B41922">
      <w:pPr>
        <w:pStyle w:val="Default"/>
        <w:jc w:val="both"/>
        <w:rPr>
          <w:rFonts w:ascii="Calibri" w:hAnsi="Calibri" w:cs="Calibri"/>
          <w:sz w:val="22"/>
          <w:szCs w:val="22"/>
          <w:u w:val="double"/>
        </w:rPr>
      </w:pPr>
    </w:p>
    <w:p w14:paraId="44A3D730" w14:textId="08A9E962" w:rsidR="00B41922" w:rsidRPr="00937997" w:rsidRDefault="004E05BF" w:rsidP="00937997">
      <w:pPr>
        <w:pStyle w:val="Default"/>
        <w:ind w:left="720" w:hanging="720"/>
        <w:jc w:val="both"/>
        <w:rPr>
          <w:rFonts w:ascii="Calibri" w:hAnsi="Calibri" w:cs="Calibri"/>
          <w:sz w:val="22"/>
          <w:szCs w:val="22"/>
          <w:u w:val="double"/>
        </w:rPr>
      </w:pPr>
      <w:r w:rsidRPr="00937997">
        <w:rPr>
          <w:rFonts w:ascii="Calibri" w:hAnsi="Calibri" w:cs="Calibri"/>
          <w:sz w:val="22"/>
          <w:szCs w:val="22"/>
          <w:u w:val="double"/>
        </w:rPr>
        <w:t>E</w:t>
      </w:r>
      <w:r w:rsidR="00402302" w:rsidRPr="00937997">
        <w:rPr>
          <w:rFonts w:ascii="Calibri" w:hAnsi="Calibri" w:cs="Calibri"/>
          <w:sz w:val="22"/>
          <w:szCs w:val="22"/>
          <w:u w:val="double"/>
        </w:rPr>
        <w:t>.</w:t>
      </w:r>
      <w:r w:rsidR="00B41922" w:rsidRPr="00937997">
        <w:rPr>
          <w:rFonts w:ascii="Calibri" w:hAnsi="Calibri" w:cs="Calibri"/>
          <w:sz w:val="22"/>
          <w:szCs w:val="22"/>
          <w:u w:val="double"/>
        </w:rPr>
        <w:t xml:space="preserve">  </w:t>
      </w:r>
      <w:r w:rsidR="00B41922" w:rsidRPr="00937997">
        <w:rPr>
          <w:rFonts w:ascii="Calibri" w:hAnsi="Calibri" w:cs="Calibri"/>
          <w:sz w:val="22"/>
          <w:szCs w:val="22"/>
          <w:u w:val="double"/>
        </w:rPr>
        <w:tab/>
      </w:r>
      <w:r w:rsidR="00937997">
        <w:rPr>
          <w:rFonts w:ascii="Calibri" w:hAnsi="Calibri" w:cs="Calibri"/>
          <w:sz w:val="22"/>
          <w:szCs w:val="22"/>
          <w:u w:val="double"/>
        </w:rPr>
        <w:t>Performance Standards.</w:t>
      </w:r>
      <w:r w:rsidR="00B41922" w:rsidRPr="00937997">
        <w:rPr>
          <w:rFonts w:ascii="Calibri" w:hAnsi="Calibri" w:cs="Calibri"/>
          <w:b/>
          <w:bCs/>
          <w:sz w:val="22"/>
          <w:szCs w:val="22"/>
          <w:u w:val="double"/>
        </w:rPr>
        <w:t xml:space="preserve">  </w:t>
      </w:r>
      <w:r w:rsidR="00B41922" w:rsidRPr="00937997">
        <w:rPr>
          <w:rFonts w:ascii="Calibri" w:hAnsi="Calibri" w:cs="Calibri"/>
          <w:sz w:val="22"/>
          <w:szCs w:val="22"/>
          <w:u w:val="double"/>
        </w:rPr>
        <w:t>Operation of a registered cannabis business of the types establishe</w:t>
      </w:r>
      <w:r w:rsidR="00937997">
        <w:rPr>
          <w:rFonts w:ascii="Calibri" w:hAnsi="Calibri" w:cs="Calibri"/>
          <w:sz w:val="22"/>
          <w:szCs w:val="22"/>
          <w:u w:val="double"/>
        </w:rPr>
        <w:t xml:space="preserve">d </w:t>
      </w:r>
      <w:r w:rsidR="00B41922" w:rsidRPr="00937997">
        <w:rPr>
          <w:rFonts w:ascii="Calibri" w:hAnsi="Calibri" w:cs="Calibri"/>
          <w:sz w:val="22"/>
          <w:szCs w:val="22"/>
          <w:u w:val="double"/>
        </w:rPr>
        <w:t>by Minnesota Statues, section 324.10 within the city shall comply with the provisions of this title and the following:</w:t>
      </w:r>
    </w:p>
    <w:p w14:paraId="5C832F44" w14:textId="77777777" w:rsidR="00B41922" w:rsidRPr="00937997" w:rsidRDefault="00B41922" w:rsidP="00B41922">
      <w:pPr>
        <w:pStyle w:val="Default"/>
        <w:jc w:val="both"/>
        <w:rPr>
          <w:rFonts w:ascii="Calibri" w:hAnsi="Calibri" w:cs="Calibri"/>
          <w:sz w:val="22"/>
          <w:szCs w:val="22"/>
          <w:u w:val="double"/>
        </w:rPr>
      </w:pPr>
    </w:p>
    <w:p w14:paraId="2FB933F2" w14:textId="48E0A8C9" w:rsidR="00B41922" w:rsidRPr="00937997" w:rsidRDefault="00402302" w:rsidP="00937997">
      <w:pPr>
        <w:pStyle w:val="Default"/>
        <w:ind w:left="1440" w:hanging="720"/>
        <w:rPr>
          <w:rFonts w:asciiTheme="minorHAnsi" w:hAnsiTheme="minorHAnsi" w:cstheme="minorHAnsi"/>
          <w:sz w:val="22"/>
          <w:szCs w:val="22"/>
          <w:u w:val="double"/>
        </w:rPr>
      </w:pPr>
      <w:r w:rsidRPr="00937997">
        <w:rPr>
          <w:rFonts w:asciiTheme="minorHAnsi" w:hAnsiTheme="minorHAnsi" w:cstheme="minorHAnsi"/>
          <w:sz w:val="22"/>
          <w:szCs w:val="22"/>
          <w:u w:val="double"/>
        </w:rPr>
        <w:t>1</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Building Code.  </w:t>
      </w:r>
      <w:r w:rsidR="00B41922" w:rsidRPr="00937997">
        <w:rPr>
          <w:rFonts w:ascii="Calibri" w:hAnsi="Calibri" w:cs="Calibri"/>
          <w:sz w:val="22"/>
          <w:szCs w:val="22"/>
          <w:u w:val="double"/>
        </w:rPr>
        <w:t>The cannabis business shall comply with the provisions of</w:t>
      </w:r>
      <w:r w:rsidR="00B41922" w:rsidRPr="00937997">
        <w:rPr>
          <w:rFonts w:asciiTheme="minorHAnsi" w:hAnsiTheme="minorHAnsi" w:cstheme="minorHAnsi"/>
          <w:sz w:val="22"/>
          <w:szCs w:val="22"/>
          <w:u w:val="double"/>
        </w:rPr>
        <w:t xml:space="preserve"> </w:t>
      </w:r>
      <w:r w:rsidR="0070088D" w:rsidRPr="00937997">
        <w:rPr>
          <w:rFonts w:asciiTheme="minorHAnsi" w:hAnsiTheme="minorHAnsi" w:cstheme="minorHAnsi"/>
          <w:sz w:val="22"/>
          <w:szCs w:val="22"/>
          <w:u w:val="double"/>
        </w:rPr>
        <w:t>Section</w:t>
      </w:r>
      <w:r w:rsidR="00937997">
        <w:rPr>
          <w:rFonts w:asciiTheme="minorHAnsi" w:hAnsiTheme="minorHAnsi" w:cstheme="minorHAnsi"/>
          <w:sz w:val="22"/>
          <w:szCs w:val="22"/>
          <w:u w:val="double"/>
        </w:rPr>
        <w:t xml:space="preserve"> </w:t>
      </w:r>
      <w:r w:rsidR="00A12D6E" w:rsidRPr="00937997">
        <w:rPr>
          <w:rFonts w:asciiTheme="minorHAnsi" w:hAnsiTheme="minorHAnsi" w:cstheme="minorHAnsi"/>
          <w:sz w:val="22"/>
          <w:szCs w:val="22"/>
          <w:u w:val="double"/>
        </w:rPr>
        <w:t>1003.01</w:t>
      </w:r>
      <w:r w:rsidR="00B41922" w:rsidRPr="00937997">
        <w:rPr>
          <w:rFonts w:asciiTheme="minorHAnsi" w:hAnsiTheme="minorHAnsi" w:cstheme="minorHAnsi"/>
          <w:sz w:val="22"/>
          <w:szCs w:val="22"/>
          <w:u w:val="double"/>
        </w:rPr>
        <w:t xml:space="preserve"> of this </w:t>
      </w:r>
      <w:r w:rsidR="00EB18A0" w:rsidRPr="00937997">
        <w:rPr>
          <w:rFonts w:asciiTheme="minorHAnsi" w:hAnsiTheme="minorHAnsi" w:cstheme="minorHAnsi"/>
          <w:sz w:val="22"/>
          <w:szCs w:val="22"/>
          <w:u w:val="double"/>
        </w:rPr>
        <w:t>City C</w:t>
      </w:r>
      <w:r w:rsidR="00B41922" w:rsidRPr="00937997">
        <w:rPr>
          <w:rFonts w:asciiTheme="minorHAnsi" w:hAnsiTheme="minorHAnsi" w:cstheme="minorHAnsi"/>
          <w:sz w:val="22"/>
          <w:szCs w:val="22"/>
          <w:u w:val="double"/>
        </w:rPr>
        <w:t xml:space="preserve">ode.  </w:t>
      </w:r>
      <w:r w:rsidR="00B41922" w:rsidRPr="00937997">
        <w:rPr>
          <w:rFonts w:asciiTheme="minorHAnsi" w:hAnsiTheme="minorHAnsi" w:cstheme="minorHAnsi"/>
          <w:sz w:val="22"/>
          <w:szCs w:val="22"/>
          <w:u w:val="double"/>
        </w:rPr>
        <w:br/>
      </w:r>
    </w:p>
    <w:p w14:paraId="6F0AA87F" w14:textId="4487A64E" w:rsidR="00B41922" w:rsidRPr="00937997" w:rsidRDefault="00D70DEB" w:rsidP="00B41922">
      <w:pPr>
        <w:pStyle w:val="Default"/>
        <w:ind w:left="720" w:hanging="720"/>
        <w:jc w:val="both"/>
        <w:rPr>
          <w:rFonts w:asciiTheme="minorHAnsi" w:hAnsiTheme="minorHAnsi" w:cstheme="minorHAnsi"/>
          <w:sz w:val="22"/>
          <w:szCs w:val="22"/>
          <w:u w:val="double"/>
        </w:rPr>
      </w:pPr>
      <w:r w:rsidRPr="00937997">
        <w:rPr>
          <w:rFonts w:asciiTheme="minorHAnsi" w:hAnsiTheme="minorHAnsi" w:cstheme="minorHAnsi"/>
          <w:sz w:val="22"/>
          <w:szCs w:val="22"/>
        </w:rPr>
        <w:lastRenderedPageBreak/>
        <w:tab/>
      </w:r>
      <w:r w:rsidRPr="00937997">
        <w:rPr>
          <w:rFonts w:asciiTheme="minorHAnsi" w:hAnsiTheme="minorHAnsi" w:cstheme="minorHAnsi"/>
          <w:sz w:val="22"/>
          <w:szCs w:val="22"/>
          <w:u w:val="double"/>
        </w:rPr>
        <w:t>2</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Fire Code.  </w:t>
      </w:r>
      <w:r w:rsidR="00B41922" w:rsidRPr="00937997">
        <w:rPr>
          <w:rFonts w:ascii="Calibri" w:hAnsi="Calibri" w:cs="Calibri"/>
          <w:sz w:val="22"/>
          <w:szCs w:val="22"/>
          <w:u w:val="double"/>
        </w:rPr>
        <w:t>The cannabis business shall comply with the provisions of</w:t>
      </w:r>
      <w:r w:rsidR="00B41922" w:rsidRPr="00937997">
        <w:rPr>
          <w:rFonts w:asciiTheme="minorHAnsi" w:hAnsiTheme="minorHAnsi" w:cstheme="minorHAnsi"/>
          <w:sz w:val="22"/>
          <w:szCs w:val="22"/>
          <w:u w:val="double"/>
        </w:rPr>
        <w:t xml:space="preserve"> </w:t>
      </w:r>
      <w:r w:rsidR="00F773AA" w:rsidRPr="00937997">
        <w:rPr>
          <w:rFonts w:asciiTheme="minorHAnsi" w:hAnsiTheme="minorHAnsi" w:cstheme="minorHAnsi"/>
          <w:sz w:val="22"/>
          <w:szCs w:val="22"/>
          <w:u w:val="double"/>
        </w:rPr>
        <w:t>1006.01</w:t>
      </w:r>
      <w:r w:rsidR="00B41922" w:rsidRPr="00937997">
        <w:rPr>
          <w:rFonts w:asciiTheme="minorHAnsi" w:hAnsiTheme="minorHAnsi" w:cstheme="minorHAnsi"/>
          <w:sz w:val="22"/>
          <w:szCs w:val="22"/>
          <w:u w:val="double"/>
        </w:rPr>
        <w:t xml:space="preserve"> of </w:t>
      </w:r>
      <w:r w:rsidRPr="00937997">
        <w:rPr>
          <w:rFonts w:asciiTheme="minorHAnsi" w:hAnsiTheme="minorHAnsi" w:cstheme="minorHAnsi"/>
          <w:sz w:val="22"/>
          <w:szCs w:val="22"/>
          <w:u w:val="double"/>
        </w:rPr>
        <w:tab/>
      </w:r>
      <w:r w:rsidR="00B41922" w:rsidRPr="00937997">
        <w:rPr>
          <w:rFonts w:asciiTheme="minorHAnsi" w:hAnsiTheme="minorHAnsi" w:cstheme="minorHAnsi"/>
          <w:sz w:val="22"/>
          <w:szCs w:val="22"/>
          <w:u w:val="double"/>
        </w:rPr>
        <w:t xml:space="preserve">this </w:t>
      </w:r>
      <w:r w:rsidR="00937997" w:rsidRPr="00937997">
        <w:rPr>
          <w:rFonts w:asciiTheme="minorHAnsi" w:hAnsiTheme="minorHAnsi" w:cstheme="minorHAnsi"/>
          <w:sz w:val="22"/>
          <w:szCs w:val="22"/>
        </w:rPr>
        <w:tab/>
      </w:r>
      <w:r w:rsidR="00EB18A0" w:rsidRPr="00937997">
        <w:rPr>
          <w:rFonts w:asciiTheme="minorHAnsi" w:hAnsiTheme="minorHAnsi" w:cstheme="minorHAnsi"/>
          <w:sz w:val="22"/>
          <w:szCs w:val="22"/>
          <w:u w:val="double"/>
        </w:rPr>
        <w:t>City C</w:t>
      </w:r>
      <w:r w:rsidR="00B41922" w:rsidRPr="00937997">
        <w:rPr>
          <w:rFonts w:asciiTheme="minorHAnsi" w:hAnsiTheme="minorHAnsi" w:cstheme="minorHAnsi"/>
          <w:sz w:val="22"/>
          <w:szCs w:val="22"/>
          <w:u w:val="double"/>
        </w:rPr>
        <w:t>ode.</w:t>
      </w:r>
    </w:p>
    <w:p w14:paraId="06EF0B53" w14:textId="77777777" w:rsidR="00B41922" w:rsidRPr="00937997" w:rsidRDefault="00B41922" w:rsidP="00B41922">
      <w:pPr>
        <w:pStyle w:val="Default"/>
        <w:ind w:left="720"/>
        <w:jc w:val="both"/>
        <w:rPr>
          <w:rFonts w:asciiTheme="minorHAnsi" w:hAnsiTheme="minorHAnsi" w:cstheme="minorHAnsi"/>
          <w:sz w:val="22"/>
          <w:szCs w:val="22"/>
          <w:u w:val="double"/>
        </w:rPr>
      </w:pPr>
    </w:p>
    <w:p w14:paraId="1B5B4901" w14:textId="6FBD75A0" w:rsidR="00B41922" w:rsidRPr="00937997" w:rsidRDefault="00D45EE0" w:rsidP="00B41922">
      <w:pPr>
        <w:ind w:left="72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3</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Allowed Hours: </w:t>
      </w:r>
    </w:p>
    <w:p w14:paraId="5B5B9089" w14:textId="77777777" w:rsidR="00D45EE0" w:rsidRPr="00937997" w:rsidRDefault="00D45EE0" w:rsidP="00B41922">
      <w:pPr>
        <w:ind w:left="720" w:hanging="720"/>
        <w:rPr>
          <w:rFonts w:asciiTheme="minorHAnsi" w:hAnsiTheme="minorHAnsi" w:cstheme="minorHAnsi"/>
          <w:sz w:val="22"/>
          <w:szCs w:val="22"/>
          <w:u w:val="double"/>
        </w:rPr>
      </w:pPr>
    </w:p>
    <w:p w14:paraId="180C76D2" w14:textId="01943E78" w:rsidR="00B41922" w:rsidRPr="00937997" w:rsidRDefault="00D45EE0" w:rsidP="00B41922">
      <w:pPr>
        <w:ind w:left="1440" w:hanging="720"/>
        <w:rPr>
          <w:rFonts w:asciiTheme="minorHAnsi" w:hAnsiTheme="minorHAnsi" w:cstheme="minorHAnsi"/>
          <w:color w:val="212529"/>
          <w:sz w:val="22"/>
          <w:szCs w:val="22"/>
          <w:u w:val="double"/>
          <w:shd w:val="clear" w:color="auto" w:fill="FFFFFF"/>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a</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Retail sale of cannabis, cannabis flower, cannabis products, lower potency hemp </w:t>
      </w:r>
      <w:r w:rsidR="00024831" w:rsidRPr="00937997">
        <w:rPr>
          <w:rFonts w:asciiTheme="minorHAnsi" w:hAnsiTheme="minorHAnsi" w:cstheme="minorHAnsi"/>
          <w:sz w:val="22"/>
          <w:szCs w:val="22"/>
        </w:rPr>
        <w:tab/>
      </w:r>
      <w:r w:rsidR="00B41922" w:rsidRPr="00937997">
        <w:rPr>
          <w:rFonts w:asciiTheme="minorHAnsi" w:hAnsiTheme="minorHAnsi" w:cstheme="minorHAnsi"/>
          <w:sz w:val="22"/>
          <w:szCs w:val="22"/>
          <w:u w:val="double"/>
        </w:rPr>
        <w:t xml:space="preserve">edibles, or hemp-derived consumer products shall be limited to occur between </w:t>
      </w:r>
      <w:r w:rsidR="00024831" w:rsidRPr="00937997">
        <w:rPr>
          <w:rFonts w:asciiTheme="minorHAnsi" w:hAnsiTheme="minorHAnsi" w:cstheme="minorHAnsi"/>
          <w:sz w:val="22"/>
          <w:szCs w:val="22"/>
        </w:rPr>
        <w:tab/>
      </w:r>
      <w:r w:rsidR="00B41922" w:rsidRPr="00937997">
        <w:rPr>
          <w:rFonts w:asciiTheme="minorHAnsi" w:hAnsiTheme="minorHAnsi" w:cstheme="minorHAnsi"/>
          <w:sz w:val="22"/>
          <w:szCs w:val="22"/>
          <w:u w:val="double"/>
        </w:rPr>
        <w:t xml:space="preserve">the hours </w:t>
      </w:r>
      <w:r w:rsidR="00B41922" w:rsidRPr="00937997">
        <w:rPr>
          <w:rFonts w:asciiTheme="minorHAnsi" w:hAnsiTheme="minorHAnsi" w:cstheme="minorHAnsi"/>
          <w:color w:val="212529"/>
          <w:sz w:val="22"/>
          <w:szCs w:val="22"/>
          <w:u w:val="double"/>
          <w:shd w:val="clear" w:color="auto" w:fill="FFFFFF"/>
        </w:rPr>
        <w:t xml:space="preserve">of ten o’clock (10:00) A.M. to nine o’clock (9:00) P.M each day, unless </w:t>
      </w:r>
      <w:r w:rsidR="00024831" w:rsidRPr="00937997">
        <w:rPr>
          <w:rFonts w:asciiTheme="minorHAnsi" w:hAnsiTheme="minorHAnsi" w:cstheme="minorHAnsi"/>
          <w:color w:val="212529"/>
          <w:sz w:val="22"/>
          <w:szCs w:val="22"/>
          <w:shd w:val="clear" w:color="auto" w:fill="FFFFFF"/>
        </w:rPr>
        <w:tab/>
      </w:r>
      <w:r w:rsidR="00B41922" w:rsidRPr="00937997">
        <w:rPr>
          <w:rFonts w:asciiTheme="minorHAnsi" w:hAnsiTheme="minorHAnsi" w:cstheme="minorHAnsi"/>
          <w:color w:val="212529"/>
          <w:sz w:val="22"/>
          <w:szCs w:val="22"/>
          <w:u w:val="double"/>
          <w:shd w:val="clear" w:color="auto" w:fill="FFFFFF"/>
        </w:rPr>
        <w:t>extended by approval of an interim use permit.</w:t>
      </w:r>
    </w:p>
    <w:p w14:paraId="31370665" w14:textId="77777777" w:rsidR="00B41922" w:rsidRPr="00937997" w:rsidRDefault="00B41922" w:rsidP="00B41922">
      <w:pPr>
        <w:ind w:left="1440" w:hanging="720"/>
        <w:rPr>
          <w:rFonts w:asciiTheme="minorHAnsi" w:hAnsiTheme="minorHAnsi" w:cstheme="minorHAnsi"/>
          <w:color w:val="212529"/>
          <w:sz w:val="22"/>
          <w:szCs w:val="22"/>
          <w:u w:val="double"/>
          <w:shd w:val="clear" w:color="auto" w:fill="FFFFFF"/>
        </w:rPr>
      </w:pPr>
    </w:p>
    <w:p w14:paraId="26FD1BB2" w14:textId="649792E2" w:rsidR="00B41922" w:rsidRPr="00937997" w:rsidRDefault="00024831" w:rsidP="00B41922">
      <w:pPr>
        <w:ind w:left="1440" w:hanging="720"/>
        <w:rPr>
          <w:rFonts w:asciiTheme="minorHAnsi" w:hAnsiTheme="minorHAnsi" w:cstheme="minorHAnsi"/>
          <w:color w:val="212529"/>
          <w:sz w:val="22"/>
          <w:szCs w:val="22"/>
          <w:u w:val="double"/>
          <w:shd w:val="clear" w:color="auto" w:fill="FFFFFF"/>
        </w:rPr>
      </w:pPr>
      <w:r w:rsidRPr="00937997">
        <w:rPr>
          <w:rFonts w:asciiTheme="minorHAnsi" w:hAnsiTheme="minorHAnsi" w:cstheme="minorHAnsi"/>
          <w:color w:val="212529"/>
          <w:sz w:val="22"/>
          <w:szCs w:val="22"/>
          <w:shd w:val="clear" w:color="auto" w:fill="FFFFFF"/>
        </w:rPr>
        <w:tab/>
      </w:r>
      <w:r w:rsidR="00D45EE0" w:rsidRPr="00937997">
        <w:rPr>
          <w:rFonts w:asciiTheme="minorHAnsi" w:hAnsiTheme="minorHAnsi" w:cstheme="minorHAnsi"/>
          <w:color w:val="212529"/>
          <w:sz w:val="22"/>
          <w:szCs w:val="22"/>
          <w:u w:val="double"/>
          <w:shd w:val="clear" w:color="auto" w:fill="FFFFFF"/>
        </w:rPr>
        <w:t>b</w:t>
      </w:r>
      <w:r w:rsidR="00B41922" w:rsidRPr="00937997">
        <w:rPr>
          <w:rFonts w:asciiTheme="minorHAnsi" w:hAnsiTheme="minorHAnsi" w:cstheme="minorHAnsi"/>
          <w:color w:val="212529"/>
          <w:sz w:val="22"/>
          <w:szCs w:val="22"/>
          <w:u w:val="double"/>
          <w:shd w:val="clear" w:color="auto" w:fill="FFFFFF"/>
        </w:rPr>
        <w:t>.</w:t>
      </w:r>
      <w:r w:rsidR="00B41922" w:rsidRPr="00937997">
        <w:rPr>
          <w:rFonts w:asciiTheme="minorHAnsi" w:hAnsiTheme="minorHAnsi" w:cstheme="minorHAnsi"/>
          <w:color w:val="212529"/>
          <w:sz w:val="22"/>
          <w:szCs w:val="22"/>
          <w:u w:val="double"/>
          <w:shd w:val="clear" w:color="auto" w:fill="FFFFFF"/>
        </w:rPr>
        <w:tab/>
        <w:t>Temporary cannabis even</w:t>
      </w:r>
      <w:r w:rsidR="00B82AF7" w:rsidRPr="00937997">
        <w:rPr>
          <w:rFonts w:asciiTheme="minorHAnsi" w:hAnsiTheme="minorHAnsi" w:cstheme="minorHAnsi"/>
          <w:color w:val="212529"/>
          <w:sz w:val="22"/>
          <w:szCs w:val="22"/>
          <w:u w:val="double"/>
          <w:shd w:val="clear" w:color="auto" w:fill="FFFFFF"/>
        </w:rPr>
        <w:t>t</w:t>
      </w:r>
      <w:r w:rsidR="00B41922" w:rsidRPr="00937997">
        <w:rPr>
          <w:rFonts w:asciiTheme="minorHAnsi" w:hAnsiTheme="minorHAnsi" w:cstheme="minorHAnsi"/>
          <w:color w:val="212529"/>
          <w:sz w:val="22"/>
          <w:szCs w:val="22"/>
          <w:u w:val="double"/>
          <w:shd w:val="clear" w:color="auto" w:fill="FFFFFF"/>
        </w:rPr>
        <w:t xml:space="preserve">s shall be limited to occur between the hours </w:t>
      </w:r>
      <w:r w:rsidRPr="00937997">
        <w:rPr>
          <w:rFonts w:asciiTheme="minorHAnsi" w:hAnsiTheme="minorHAnsi" w:cstheme="minorHAnsi"/>
          <w:color w:val="212529"/>
          <w:sz w:val="22"/>
          <w:szCs w:val="22"/>
          <w:shd w:val="clear" w:color="auto" w:fill="FFFFFF"/>
        </w:rPr>
        <w:tab/>
      </w:r>
      <w:r w:rsidR="00B41922" w:rsidRPr="00937997">
        <w:rPr>
          <w:rFonts w:asciiTheme="minorHAnsi" w:hAnsiTheme="minorHAnsi" w:cstheme="minorHAnsi"/>
          <w:color w:val="212529"/>
          <w:sz w:val="22"/>
          <w:szCs w:val="22"/>
          <w:u w:val="double"/>
          <w:shd w:val="clear" w:color="auto" w:fill="FFFFFF"/>
        </w:rPr>
        <w:t xml:space="preserve">established by </w:t>
      </w:r>
      <w:r w:rsidR="003D62E2" w:rsidRPr="00937997">
        <w:rPr>
          <w:rFonts w:asciiTheme="minorHAnsi" w:hAnsiTheme="minorHAnsi" w:cstheme="minorHAnsi"/>
          <w:sz w:val="22"/>
          <w:szCs w:val="22"/>
          <w:u w:val="double"/>
        </w:rPr>
        <w:t>Section 1001.09,</w:t>
      </w:r>
      <w:r w:rsidR="00B41922" w:rsidRPr="00937997">
        <w:rPr>
          <w:rFonts w:asciiTheme="minorHAnsi" w:hAnsiTheme="minorHAnsi" w:cstheme="minorHAnsi"/>
          <w:color w:val="212529"/>
          <w:sz w:val="22"/>
          <w:szCs w:val="22"/>
          <w:u w:val="double"/>
          <w:shd w:val="clear" w:color="auto" w:fill="FFFFFF"/>
        </w:rPr>
        <w:t xml:space="preserve"> </w:t>
      </w:r>
      <w:r w:rsidR="00C33F05" w:rsidRPr="00937997">
        <w:rPr>
          <w:rFonts w:asciiTheme="minorHAnsi" w:hAnsiTheme="minorHAnsi" w:cstheme="minorHAnsi"/>
          <w:color w:val="212529"/>
          <w:sz w:val="22"/>
          <w:szCs w:val="22"/>
          <w:u w:val="double"/>
          <w:shd w:val="clear" w:color="auto" w:fill="FFFFFF"/>
        </w:rPr>
        <w:t>Subd 24.F.3.</w:t>
      </w:r>
      <w:r w:rsidR="00937997">
        <w:rPr>
          <w:rFonts w:asciiTheme="minorHAnsi" w:hAnsiTheme="minorHAnsi" w:cstheme="minorHAnsi"/>
          <w:color w:val="212529"/>
          <w:sz w:val="22"/>
          <w:szCs w:val="22"/>
          <w:u w:val="double"/>
          <w:shd w:val="clear" w:color="auto" w:fill="FFFFFF"/>
        </w:rPr>
        <w:t>a</w:t>
      </w:r>
      <w:r w:rsidR="00B41922" w:rsidRPr="00937997">
        <w:rPr>
          <w:rFonts w:asciiTheme="minorHAnsi" w:hAnsiTheme="minorHAnsi" w:cstheme="minorHAnsi"/>
          <w:color w:val="212529"/>
          <w:sz w:val="22"/>
          <w:szCs w:val="22"/>
          <w:u w:val="double"/>
          <w:shd w:val="clear" w:color="auto" w:fill="FFFFFF"/>
        </w:rPr>
        <w:t xml:space="preserve"> of this chapter.</w:t>
      </w:r>
    </w:p>
    <w:p w14:paraId="571C4EAF" w14:textId="77777777" w:rsidR="00B41922" w:rsidRPr="00937997" w:rsidRDefault="00B41922" w:rsidP="00B41922">
      <w:pPr>
        <w:ind w:left="1440" w:hanging="720"/>
        <w:rPr>
          <w:rFonts w:asciiTheme="minorHAnsi" w:hAnsiTheme="minorHAnsi" w:cstheme="minorHAnsi"/>
          <w:color w:val="212529"/>
          <w:sz w:val="22"/>
          <w:szCs w:val="22"/>
          <w:u w:val="double"/>
          <w:shd w:val="clear" w:color="auto" w:fill="FFFFFF"/>
        </w:rPr>
      </w:pPr>
    </w:p>
    <w:p w14:paraId="7403734D" w14:textId="6AC8634E" w:rsidR="00B41922" w:rsidRPr="00937997" w:rsidRDefault="00024831" w:rsidP="00B41922">
      <w:pPr>
        <w:ind w:left="1440" w:hanging="720"/>
        <w:rPr>
          <w:rFonts w:asciiTheme="minorHAnsi" w:hAnsiTheme="minorHAnsi" w:cstheme="minorHAnsi"/>
          <w:color w:val="212529"/>
          <w:sz w:val="22"/>
          <w:szCs w:val="22"/>
          <w:u w:val="double"/>
          <w:shd w:val="clear" w:color="auto" w:fill="FFFFFF"/>
        </w:rPr>
      </w:pPr>
      <w:r w:rsidRPr="00937997">
        <w:rPr>
          <w:rFonts w:asciiTheme="minorHAnsi" w:hAnsiTheme="minorHAnsi" w:cstheme="minorHAnsi"/>
          <w:color w:val="212529"/>
          <w:sz w:val="22"/>
          <w:szCs w:val="22"/>
          <w:shd w:val="clear" w:color="auto" w:fill="FFFFFF"/>
        </w:rPr>
        <w:tab/>
      </w:r>
      <w:r w:rsidR="00D45EE0" w:rsidRPr="00937997">
        <w:rPr>
          <w:rFonts w:asciiTheme="minorHAnsi" w:hAnsiTheme="minorHAnsi" w:cstheme="minorHAnsi"/>
          <w:color w:val="212529"/>
          <w:sz w:val="22"/>
          <w:szCs w:val="22"/>
          <w:u w:val="double"/>
          <w:shd w:val="clear" w:color="auto" w:fill="FFFFFF"/>
        </w:rPr>
        <w:t>c</w:t>
      </w:r>
      <w:r w:rsidR="00B41922" w:rsidRPr="00937997">
        <w:rPr>
          <w:rFonts w:asciiTheme="minorHAnsi" w:hAnsiTheme="minorHAnsi" w:cstheme="minorHAnsi"/>
          <w:color w:val="212529"/>
          <w:sz w:val="22"/>
          <w:szCs w:val="22"/>
          <w:u w:val="double"/>
          <w:shd w:val="clear" w:color="auto" w:fill="FFFFFF"/>
        </w:rPr>
        <w:t>.</w:t>
      </w:r>
      <w:r w:rsidR="00B41922" w:rsidRPr="00937997">
        <w:rPr>
          <w:rFonts w:asciiTheme="minorHAnsi" w:hAnsiTheme="minorHAnsi" w:cstheme="minorHAnsi"/>
          <w:color w:val="212529"/>
          <w:sz w:val="22"/>
          <w:szCs w:val="22"/>
          <w:u w:val="double"/>
          <w:shd w:val="clear" w:color="auto" w:fill="FFFFFF"/>
        </w:rPr>
        <w:tab/>
      </w:r>
      <w:r w:rsidR="00465539" w:rsidRPr="00937997">
        <w:rPr>
          <w:rFonts w:asciiTheme="minorHAnsi" w:hAnsiTheme="minorHAnsi" w:cstheme="minorHAnsi"/>
          <w:color w:val="212529"/>
          <w:sz w:val="22"/>
          <w:szCs w:val="22"/>
          <w:u w:val="double"/>
          <w:shd w:val="clear" w:color="auto" w:fill="FFFFFF"/>
        </w:rPr>
        <w:t>Hours of operation for c</w:t>
      </w:r>
      <w:r w:rsidR="00B41922" w:rsidRPr="00937997">
        <w:rPr>
          <w:rFonts w:asciiTheme="minorHAnsi" w:hAnsiTheme="minorHAnsi" w:cstheme="minorHAnsi"/>
          <w:color w:val="212529"/>
          <w:sz w:val="22"/>
          <w:szCs w:val="22"/>
          <w:u w:val="double"/>
          <w:shd w:val="clear" w:color="auto" w:fill="FFFFFF"/>
        </w:rPr>
        <w:t xml:space="preserve">annabis businesses other than those specified by </w:t>
      </w:r>
      <w:r w:rsidR="00D57E1D" w:rsidRPr="00937997">
        <w:rPr>
          <w:rFonts w:asciiTheme="minorHAnsi" w:hAnsiTheme="minorHAnsi" w:cstheme="minorHAnsi"/>
          <w:sz w:val="22"/>
          <w:szCs w:val="22"/>
          <w:u w:val="double"/>
        </w:rPr>
        <w:t xml:space="preserve">Section </w:t>
      </w:r>
      <w:r w:rsidR="00D57E1D" w:rsidRPr="00937997">
        <w:rPr>
          <w:rFonts w:asciiTheme="minorHAnsi" w:hAnsiTheme="minorHAnsi" w:cstheme="minorHAnsi"/>
          <w:sz w:val="22"/>
          <w:szCs w:val="22"/>
        </w:rPr>
        <w:tab/>
      </w:r>
      <w:r w:rsidR="00D57E1D" w:rsidRPr="00937997">
        <w:rPr>
          <w:rFonts w:asciiTheme="minorHAnsi" w:hAnsiTheme="minorHAnsi" w:cstheme="minorHAnsi"/>
          <w:sz w:val="22"/>
          <w:szCs w:val="22"/>
          <w:u w:val="double"/>
        </w:rPr>
        <w:t xml:space="preserve">1001.09, </w:t>
      </w:r>
      <w:r w:rsidR="00531058" w:rsidRPr="00937997">
        <w:rPr>
          <w:rFonts w:asciiTheme="minorHAnsi" w:hAnsiTheme="minorHAnsi" w:cstheme="minorHAnsi"/>
          <w:color w:val="212529"/>
          <w:sz w:val="22"/>
          <w:szCs w:val="22"/>
          <w:u w:val="double"/>
          <w:shd w:val="clear" w:color="auto" w:fill="FFFFFF"/>
        </w:rPr>
        <w:t>Subd 24.E</w:t>
      </w:r>
      <w:r w:rsidR="00934599" w:rsidRPr="00937997">
        <w:rPr>
          <w:rFonts w:asciiTheme="minorHAnsi" w:hAnsiTheme="minorHAnsi" w:cstheme="minorHAnsi"/>
          <w:color w:val="212529"/>
          <w:sz w:val="22"/>
          <w:szCs w:val="22"/>
          <w:u w:val="double"/>
          <w:shd w:val="clear" w:color="auto" w:fill="FFFFFF"/>
        </w:rPr>
        <w:t>.3.a</w:t>
      </w:r>
      <w:r w:rsidR="00B41922" w:rsidRPr="00937997">
        <w:rPr>
          <w:rFonts w:asciiTheme="minorHAnsi" w:hAnsiTheme="minorHAnsi" w:cstheme="minorHAnsi"/>
          <w:color w:val="212529"/>
          <w:sz w:val="22"/>
          <w:szCs w:val="22"/>
          <w:u w:val="double"/>
          <w:shd w:val="clear" w:color="auto" w:fill="FFFFFF"/>
        </w:rPr>
        <w:t xml:space="preserve"> and </w:t>
      </w:r>
      <w:r w:rsidR="00D57E1D" w:rsidRPr="00937997">
        <w:rPr>
          <w:rFonts w:asciiTheme="minorHAnsi" w:hAnsiTheme="minorHAnsi" w:cstheme="minorHAnsi"/>
          <w:sz w:val="22"/>
          <w:szCs w:val="22"/>
          <w:u w:val="double"/>
        </w:rPr>
        <w:t>Section 1001.09,</w:t>
      </w:r>
      <w:r w:rsidR="00B9212D" w:rsidRPr="00937997">
        <w:rPr>
          <w:rFonts w:asciiTheme="minorHAnsi" w:hAnsiTheme="minorHAnsi" w:cstheme="minorHAnsi"/>
          <w:color w:val="212529"/>
          <w:sz w:val="22"/>
          <w:szCs w:val="22"/>
          <w:u w:val="double"/>
          <w:shd w:val="clear" w:color="auto" w:fill="FFFFFF"/>
        </w:rPr>
        <w:t xml:space="preserve"> Subd 24.F</w:t>
      </w:r>
      <w:r w:rsidR="00BF7651" w:rsidRPr="00937997">
        <w:rPr>
          <w:rFonts w:asciiTheme="minorHAnsi" w:hAnsiTheme="minorHAnsi" w:cstheme="minorHAnsi"/>
          <w:color w:val="212529"/>
          <w:sz w:val="22"/>
          <w:szCs w:val="22"/>
          <w:u w:val="double"/>
          <w:shd w:val="clear" w:color="auto" w:fill="FFFFFF"/>
        </w:rPr>
        <w:t>.3.b</w:t>
      </w:r>
      <w:r w:rsidR="00B41922" w:rsidRPr="00937997">
        <w:rPr>
          <w:rFonts w:asciiTheme="minorHAnsi" w:hAnsiTheme="minorHAnsi" w:cstheme="minorHAnsi"/>
          <w:color w:val="212529"/>
          <w:sz w:val="22"/>
          <w:szCs w:val="22"/>
          <w:u w:val="double"/>
          <w:shd w:val="clear" w:color="auto" w:fill="FFFFFF"/>
        </w:rPr>
        <w:t xml:space="preserve"> of this </w:t>
      </w:r>
      <w:r w:rsidR="00B9212D" w:rsidRPr="00937997">
        <w:rPr>
          <w:rFonts w:asciiTheme="minorHAnsi" w:hAnsiTheme="minorHAnsi" w:cstheme="minorHAnsi"/>
          <w:color w:val="212529"/>
          <w:sz w:val="22"/>
          <w:szCs w:val="22"/>
          <w:u w:val="double"/>
          <w:shd w:val="clear" w:color="auto" w:fill="FFFFFF"/>
        </w:rPr>
        <w:t>chapter</w:t>
      </w:r>
      <w:r w:rsidR="00B41922" w:rsidRPr="00937997">
        <w:rPr>
          <w:rFonts w:asciiTheme="minorHAnsi" w:hAnsiTheme="minorHAnsi" w:cstheme="minorHAnsi"/>
          <w:color w:val="212529"/>
          <w:sz w:val="22"/>
          <w:szCs w:val="22"/>
          <w:u w:val="double"/>
          <w:shd w:val="clear" w:color="auto" w:fill="FFFFFF"/>
        </w:rPr>
        <w:t xml:space="preserve"> shall </w:t>
      </w:r>
      <w:r w:rsidR="00D57E1D" w:rsidRPr="00937997">
        <w:rPr>
          <w:rFonts w:asciiTheme="minorHAnsi" w:hAnsiTheme="minorHAnsi" w:cstheme="minorHAnsi"/>
          <w:color w:val="212529"/>
          <w:sz w:val="22"/>
          <w:szCs w:val="22"/>
          <w:shd w:val="clear" w:color="auto" w:fill="FFFFFF"/>
        </w:rPr>
        <w:tab/>
      </w:r>
      <w:r w:rsidR="00B41922" w:rsidRPr="00937997">
        <w:rPr>
          <w:rFonts w:asciiTheme="minorHAnsi" w:hAnsiTheme="minorHAnsi" w:cstheme="minorHAnsi"/>
          <w:color w:val="212529"/>
          <w:sz w:val="22"/>
          <w:szCs w:val="22"/>
          <w:u w:val="double"/>
          <w:shd w:val="clear" w:color="auto" w:fill="FFFFFF"/>
        </w:rPr>
        <w:t xml:space="preserve">be allowed </w:t>
      </w:r>
      <w:r w:rsidR="00465539" w:rsidRPr="00937997">
        <w:rPr>
          <w:rFonts w:asciiTheme="minorHAnsi" w:hAnsiTheme="minorHAnsi" w:cstheme="minorHAnsi"/>
          <w:color w:val="212529"/>
          <w:sz w:val="22"/>
          <w:szCs w:val="22"/>
          <w:u w:val="double"/>
          <w:shd w:val="clear" w:color="auto" w:fill="FFFFFF"/>
        </w:rPr>
        <w:t>subject to other applicable</w:t>
      </w:r>
      <w:r w:rsidR="00B41922" w:rsidRPr="00937997">
        <w:rPr>
          <w:rFonts w:asciiTheme="minorHAnsi" w:hAnsiTheme="minorHAnsi" w:cstheme="minorHAnsi"/>
          <w:color w:val="212529"/>
          <w:sz w:val="22"/>
          <w:szCs w:val="22"/>
          <w:u w:val="double"/>
          <w:shd w:val="clear" w:color="auto" w:fill="FFFFFF"/>
        </w:rPr>
        <w:t xml:space="preserve"> provisions of this </w:t>
      </w:r>
      <w:r w:rsidR="00566327" w:rsidRPr="00937997">
        <w:rPr>
          <w:rFonts w:asciiTheme="minorHAnsi" w:hAnsiTheme="minorHAnsi" w:cstheme="minorHAnsi"/>
          <w:color w:val="212529"/>
          <w:sz w:val="22"/>
          <w:szCs w:val="22"/>
          <w:u w:val="double"/>
          <w:shd w:val="clear" w:color="auto" w:fill="FFFFFF"/>
        </w:rPr>
        <w:t>City Code</w:t>
      </w:r>
      <w:r w:rsidR="00B41922" w:rsidRPr="00937997">
        <w:rPr>
          <w:rFonts w:asciiTheme="minorHAnsi" w:hAnsiTheme="minorHAnsi" w:cstheme="minorHAnsi"/>
          <w:color w:val="212529"/>
          <w:sz w:val="22"/>
          <w:szCs w:val="22"/>
          <w:u w:val="double"/>
          <w:shd w:val="clear" w:color="auto" w:fill="FFFFFF"/>
        </w:rPr>
        <w:t>.</w:t>
      </w:r>
    </w:p>
    <w:p w14:paraId="436B481C" w14:textId="77777777" w:rsidR="00B41922" w:rsidRPr="00937997" w:rsidRDefault="00B41922" w:rsidP="00B41922">
      <w:pPr>
        <w:rPr>
          <w:rFonts w:asciiTheme="minorHAnsi" w:hAnsiTheme="minorHAnsi" w:cstheme="minorHAnsi"/>
          <w:color w:val="212529"/>
          <w:sz w:val="22"/>
          <w:szCs w:val="22"/>
          <w:u w:val="double"/>
          <w:shd w:val="clear" w:color="auto" w:fill="FFFFFF"/>
        </w:rPr>
      </w:pPr>
    </w:p>
    <w:p w14:paraId="05BA2CD2" w14:textId="179A0FD0" w:rsidR="00B41922" w:rsidRPr="00937997" w:rsidRDefault="00D77599" w:rsidP="00C7301C">
      <w:pPr>
        <w:pStyle w:val="Default"/>
        <w:ind w:left="720" w:hanging="720"/>
        <w:jc w:val="both"/>
        <w:rPr>
          <w:rFonts w:asciiTheme="minorHAnsi" w:hAnsiTheme="minorHAnsi" w:cstheme="minorHAnsi"/>
          <w:color w:val="313335"/>
          <w:spacing w:val="2"/>
          <w:sz w:val="22"/>
          <w:szCs w:val="22"/>
          <w:u w:val="double"/>
        </w:rPr>
      </w:pPr>
      <w:bookmarkStart w:id="1" w:name="_Hlk173925524"/>
      <w:r w:rsidRPr="00937997">
        <w:rPr>
          <w:rFonts w:asciiTheme="minorHAnsi" w:hAnsiTheme="minorHAnsi" w:cstheme="minorHAnsi"/>
          <w:color w:val="313335"/>
          <w:spacing w:val="2"/>
          <w:sz w:val="22"/>
          <w:szCs w:val="22"/>
        </w:rPr>
        <w:tab/>
      </w:r>
      <w:r w:rsidR="00024831" w:rsidRPr="00937997">
        <w:rPr>
          <w:rFonts w:asciiTheme="minorHAnsi" w:hAnsiTheme="minorHAnsi" w:cstheme="minorHAnsi"/>
          <w:color w:val="313335"/>
          <w:spacing w:val="2"/>
          <w:sz w:val="22"/>
          <w:szCs w:val="22"/>
          <w:u w:val="double"/>
        </w:rPr>
        <w:t>4</w:t>
      </w:r>
      <w:r w:rsidR="00B41922" w:rsidRPr="00937997">
        <w:rPr>
          <w:rFonts w:asciiTheme="minorHAnsi" w:hAnsiTheme="minorHAnsi" w:cstheme="minorHAnsi"/>
          <w:color w:val="313335"/>
          <w:spacing w:val="2"/>
          <w:sz w:val="22"/>
          <w:szCs w:val="22"/>
          <w:u w:val="double"/>
        </w:rPr>
        <w:t>.</w:t>
      </w:r>
      <w:r w:rsidR="00B41922" w:rsidRPr="00937997">
        <w:rPr>
          <w:rFonts w:asciiTheme="minorHAnsi" w:hAnsiTheme="minorHAnsi" w:cstheme="minorHAnsi"/>
          <w:color w:val="313335"/>
          <w:spacing w:val="2"/>
          <w:sz w:val="22"/>
          <w:szCs w:val="22"/>
          <w:u w:val="double"/>
        </w:rPr>
        <w:tab/>
        <w:t>Ventilation</w:t>
      </w:r>
      <w:r w:rsidR="005B1AAD" w:rsidRPr="00937997">
        <w:rPr>
          <w:rFonts w:asciiTheme="minorHAnsi" w:hAnsiTheme="minorHAnsi" w:cstheme="minorHAnsi"/>
          <w:color w:val="313335"/>
          <w:spacing w:val="2"/>
          <w:sz w:val="22"/>
          <w:szCs w:val="22"/>
          <w:u w:val="double"/>
        </w:rPr>
        <w:t>.</w:t>
      </w:r>
      <w:r w:rsidR="00B41922" w:rsidRPr="00937997">
        <w:rPr>
          <w:rFonts w:asciiTheme="minorHAnsi" w:hAnsiTheme="minorHAnsi" w:cstheme="minorHAnsi"/>
          <w:color w:val="313335"/>
          <w:spacing w:val="2"/>
          <w:sz w:val="22"/>
          <w:szCs w:val="22"/>
          <w:u w:val="double"/>
        </w:rPr>
        <w:t xml:space="preserve">  A cannabis business shall be ventilated so that the odor of marijuana </w:t>
      </w:r>
      <w:r w:rsidRPr="00937997">
        <w:rPr>
          <w:rFonts w:asciiTheme="minorHAnsi" w:hAnsiTheme="minorHAnsi" w:cstheme="minorHAnsi"/>
          <w:color w:val="313335"/>
          <w:spacing w:val="2"/>
          <w:sz w:val="22"/>
          <w:szCs w:val="22"/>
        </w:rPr>
        <w:tab/>
      </w:r>
      <w:r w:rsidR="00B41922" w:rsidRPr="00937997">
        <w:rPr>
          <w:rFonts w:asciiTheme="minorHAnsi" w:hAnsiTheme="minorHAnsi" w:cstheme="minorHAnsi"/>
          <w:color w:val="313335"/>
          <w:spacing w:val="2"/>
          <w:sz w:val="22"/>
          <w:szCs w:val="22"/>
          <w:u w:val="double"/>
        </w:rPr>
        <w:t xml:space="preserve">cannot be detected by a person with a normal sense of smell at the exterior of the </w:t>
      </w:r>
      <w:r w:rsidRPr="00937997">
        <w:rPr>
          <w:rFonts w:asciiTheme="minorHAnsi" w:hAnsiTheme="minorHAnsi" w:cstheme="minorHAnsi"/>
          <w:color w:val="313335"/>
          <w:spacing w:val="2"/>
          <w:sz w:val="22"/>
          <w:szCs w:val="22"/>
        </w:rPr>
        <w:tab/>
      </w:r>
      <w:r w:rsidR="00B41922" w:rsidRPr="00937997">
        <w:rPr>
          <w:rFonts w:asciiTheme="minorHAnsi" w:hAnsiTheme="minorHAnsi" w:cstheme="minorHAnsi"/>
          <w:color w:val="313335"/>
          <w:spacing w:val="2"/>
          <w:sz w:val="22"/>
          <w:szCs w:val="22"/>
          <w:u w:val="double"/>
        </w:rPr>
        <w:t xml:space="preserve">cannabis business at the property line.  </w:t>
      </w:r>
    </w:p>
    <w:p w14:paraId="5256352D" w14:textId="77777777" w:rsidR="00B41922" w:rsidRPr="00937997" w:rsidRDefault="00B41922" w:rsidP="00C7301C">
      <w:pPr>
        <w:rPr>
          <w:rFonts w:asciiTheme="minorHAnsi" w:hAnsiTheme="minorHAnsi" w:cstheme="minorHAnsi"/>
          <w:color w:val="212529"/>
          <w:sz w:val="22"/>
          <w:szCs w:val="22"/>
          <w:u w:val="double"/>
          <w:shd w:val="clear" w:color="auto" w:fill="FFFFFF"/>
        </w:rPr>
      </w:pPr>
    </w:p>
    <w:p w14:paraId="5042E4BA" w14:textId="6AC1E36F" w:rsidR="00B41922" w:rsidRPr="00937997" w:rsidRDefault="00D77599" w:rsidP="00C7301C">
      <w:pPr>
        <w:ind w:left="720" w:hanging="720"/>
        <w:rPr>
          <w:rFonts w:asciiTheme="minorHAnsi" w:hAnsiTheme="minorHAnsi" w:cstheme="minorHAnsi"/>
          <w:color w:val="212529"/>
          <w:sz w:val="22"/>
          <w:szCs w:val="22"/>
          <w:u w:val="double"/>
          <w:shd w:val="clear" w:color="auto" w:fill="FFFFFF"/>
        </w:rPr>
      </w:pPr>
      <w:r w:rsidRPr="00937997">
        <w:rPr>
          <w:rFonts w:asciiTheme="minorHAnsi" w:hAnsiTheme="minorHAnsi" w:cstheme="minorHAnsi"/>
          <w:color w:val="212529"/>
          <w:sz w:val="22"/>
          <w:szCs w:val="22"/>
          <w:shd w:val="clear" w:color="auto" w:fill="FFFFFF"/>
        </w:rPr>
        <w:tab/>
      </w:r>
      <w:r w:rsidRPr="00937997">
        <w:rPr>
          <w:rFonts w:asciiTheme="minorHAnsi" w:hAnsiTheme="minorHAnsi" w:cstheme="minorHAnsi"/>
          <w:color w:val="212529"/>
          <w:sz w:val="22"/>
          <w:szCs w:val="22"/>
          <w:u w:val="double"/>
          <w:shd w:val="clear" w:color="auto" w:fill="FFFFFF"/>
        </w:rPr>
        <w:t>5</w:t>
      </w:r>
      <w:r w:rsidR="00B41922" w:rsidRPr="00937997">
        <w:rPr>
          <w:rFonts w:asciiTheme="minorHAnsi" w:hAnsiTheme="minorHAnsi" w:cstheme="minorHAnsi"/>
          <w:color w:val="212529"/>
          <w:sz w:val="22"/>
          <w:szCs w:val="22"/>
          <w:u w:val="double"/>
          <w:shd w:val="clear" w:color="auto" w:fill="FFFFFF"/>
        </w:rPr>
        <w:t>.</w:t>
      </w:r>
      <w:r w:rsidR="00B41922" w:rsidRPr="00937997">
        <w:rPr>
          <w:rFonts w:asciiTheme="minorHAnsi" w:hAnsiTheme="minorHAnsi" w:cstheme="minorHAnsi"/>
          <w:color w:val="212529"/>
          <w:sz w:val="22"/>
          <w:szCs w:val="22"/>
          <w:u w:val="double"/>
          <w:shd w:val="clear" w:color="auto" w:fill="FFFFFF"/>
        </w:rPr>
        <w:tab/>
        <w:t>Age Limitations</w:t>
      </w:r>
      <w:r w:rsidR="005B1AAD" w:rsidRPr="00937997">
        <w:rPr>
          <w:rFonts w:asciiTheme="minorHAnsi" w:hAnsiTheme="minorHAnsi" w:cstheme="minorHAnsi"/>
          <w:color w:val="212529"/>
          <w:sz w:val="22"/>
          <w:szCs w:val="22"/>
          <w:u w:val="double"/>
          <w:shd w:val="clear" w:color="auto" w:fill="FFFFFF"/>
        </w:rPr>
        <w:t>.</w:t>
      </w:r>
      <w:r w:rsidR="00B41922" w:rsidRPr="00937997">
        <w:rPr>
          <w:rFonts w:asciiTheme="minorHAnsi" w:hAnsiTheme="minorHAnsi" w:cstheme="minorHAnsi"/>
          <w:color w:val="212529"/>
          <w:sz w:val="22"/>
          <w:szCs w:val="22"/>
          <w:u w:val="double"/>
          <w:shd w:val="clear" w:color="auto" w:fill="FFFFFF"/>
        </w:rPr>
        <w:t xml:space="preserve"> No person under twenty-one (21) years of age shall be within the </w:t>
      </w:r>
      <w:r w:rsidRPr="00937997">
        <w:rPr>
          <w:rFonts w:asciiTheme="minorHAnsi" w:hAnsiTheme="minorHAnsi" w:cstheme="minorHAnsi"/>
          <w:color w:val="212529"/>
          <w:sz w:val="22"/>
          <w:szCs w:val="22"/>
          <w:shd w:val="clear" w:color="auto" w:fill="FFFFFF"/>
        </w:rPr>
        <w:tab/>
      </w:r>
      <w:r w:rsidR="00B41922" w:rsidRPr="00937997">
        <w:rPr>
          <w:rFonts w:asciiTheme="minorHAnsi" w:hAnsiTheme="minorHAnsi" w:cstheme="minorHAnsi"/>
          <w:color w:val="212529"/>
          <w:sz w:val="22"/>
          <w:szCs w:val="22"/>
          <w:u w:val="double"/>
          <w:shd w:val="clear" w:color="auto" w:fill="FFFFFF"/>
        </w:rPr>
        <w:t>cannabis business premises.</w:t>
      </w:r>
    </w:p>
    <w:p w14:paraId="314D8432" w14:textId="77777777" w:rsidR="00B41922" w:rsidRPr="00937997" w:rsidRDefault="00B41922" w:rsidP="00C7301C">
      <w:pPr>
        <w:rPr>
          <w:rFonts w:asciiTheme="minorHAnsi" w:hAnsiTheme="minorHAnsi" w:cstheme="minorHAnsi"/>
          <w:sz w:val="22"/>
          <w:szCs w:val="22"/>
          <w:u w:val="double"/>
        </w:rPr>
      </w:pPr>
    </w:p>
    <w:p w14:paraId="05D536BA" w14:textId="11C8F257" w:rsidR="00B41922" w:rsidRPr="00937997" w:rsidRDefault="00B41922" w:rsidP="00C7301C">
      <w:pPr>
        <w:pStyle w:val="content1"/>
        <w:shd w:val="clear" w:color="auto" w:fill="FFFFFF"/>
        <w:spacing w:before="0" w:beforeAutospacing="0" w:after="0" w:afterAutospacing="0"/>
        <w:ind w:left="720" w:hanging="720"/>
        <w:jc w:val="both"/>
        <w:rPr>
          <w:rFonts w:asciiTheme="minorHAnsi" w:hAnsiTheme="minorHAnsi" w:cstheme="minorHAnsi"/>
          <w:color w:val="313335"/>
          <w:spacing w:val="2"/>
          <w:sz w:val="22"/>
          <w:szCs w:val="22"/>
          <w:u w:val="double"/>
        </w:rPr>
      </w:pPr>
      <w:r w:rsidRPr="00937997">
        <w:rPr>
          <w:rFonts w:asciiTheme="minorHAnsi" w:hAnsiTheme="minorHAnsi" w:cstheme="minorHAnsi"/>
          <w:color w:val="313335"/>
          <w:spacing w:val="2"/>
          <w:sz w:val="22"/>
          <w:szCs w:val="22"/>
        </w:rPr>
        <w:tab/>
      </w:r>
      <w:r w:rsidR="00E64F41" w:rsidRPr="00937997">
        <w:rPr>
          <w:rFonts w:asciiTheme="minorHAnsi" w:hAnsiTheme="minorHAnsi" w:cstheme="minorHAnsi"/>
          <w:color w:val="313335"/>
          <w:spacing w:val="2"/>
          <w:sz w:val="22"/>
          <w:szCs w:val="22"/>
          <w:u w:val="double"/>
        </w:rPr>
        <w:t>6.</w:t>
      </w:r>
      <w:r w:rsidR="00E64F41" w:rsidRPr="00937997">
        <w:rPr>
          <w:rFonts w:asciiTheme="minorHAnsi" w:hAnsiTheme="minorHAnsi" w:cstheme="minorHAnsi"/>
          <w:color w:val="313335"/>
          <w:spacing w:val="2"/>
          <w:sz w:val="22"/>
          <w:szCs w:val="22"/>
          <w:u w:val="double"/>
        </w:rPr>
        <w:tab/>
      </w:r>
      <w:r w:rsidRPr="00937997">
        <w:rPr>
          <w:rFonts w:asciiTheme="minorHAnsi" w:hAnsiTheme="minorHAnsi" w:cstheme="minorHAnsi"/>
          <w:color w:val="313335"/>
          <w:spacing w:val="2"/>
          <w:sz w:val="22"/>
          <w:szCs w:val="22"/>
          <w:u w:val="double"/>
        </w:rPr>
        <w:t xml:space="preserve">Public View:  </w:t>
      </w:r>
    </w:p>
    <w:p w14:paraId="6C568C68" w14:textId="77777777" w:rsidR="00465539" w:rsidRPr="00937997" w:rsidRDefault="00465539" w:rsidP="00C7301C">
      <w:pPr>
        <w:pStyle w:val="content1"/>
        <w:shd w:val="clear" w:color="auto" w:fill="FFFFFF"/>
        <w:spacing w:before="0" w:beforeAutospacing="0" w:after="0" w:afterAutospacing="0"/>
        <w:ind w:left="720" w:hanging="720"/>
        <w:jc w:val="both"/>
        <w:rPr>
          <w:rFonts w:asciiTheme="minorHAnsi" w:hAnsiTheme="minorHAnsi" w:cstheme="minorHAnsi"/>
          <w:color w:val="313335"/>
          <w:spacing w:val="2"/>
          <w:sz w:val="22"/>
          <w:szCs w:val="22"/>
          <w:u w:val="double"/>
        </w:rPr>
      </w:pPr>
    </w:p>
    <w:p w14:paraId="5FA138C3" w14:textId="30870CEF" w:rsidR="00B41922" w:rsidRPr="00937997" w:rsidRDefault="00E64F41" w:rsidP="00C7301C">
      <w:pPr>
        <w:pStyle w:val="content1"/>
        <w:shd w:val="clear" w:color="auto" w:fill="FFFFFF"/>
        <w:spacing w:before="0" w:beforeAutospacing="0" w:after="0" w:afterAutospacing="0"/>
        <w:ind w:left="1440" w:hanging="720"/>
        <w:jc w:val="both"/>
        <w:rPr>
          <w:rFonts w:asciiTheme="minorHAnsi" w:hAnsiTheme="minorHAnsi" w:cstheme="minorHAnsi"/>
          <w:color w:val="313335"/>
          <w:spacing w:val="2"/>
          <w:sz w:val="22"/>
          <w:szCs w:val="22"/>
          <w:u w:val="double"/>
        </w:rPr>
      </w:pPr>
      <w:r w:rsidRPr="00937997">
        <w:rPr>
          <w:rFonts w:asciiTheme="minorHAnsi" w:hAnsiTheme="minorHAnsi" w:cstheme="minorHAnsi"/>
          <w:color w:val="313335"/>
          <w:spacing w:val="2"/>
          <w:sz w:val="22"/>
          <w:szCs w:val="22"/>
        </w:rPr>
        <w:tab/>
      </w:r>
      <w:r w:rsidRPr="00937997">
        <w:rPr>
          <w:rFonts w:asciiTheme="minorHAnsi" w:hAnsiTheme="minorHAnsi" w:cstheme="minorHAnsi"/>
          <w:color w:val="313335"/>
          <w:spacing w:val="2"/>
          <w:sz w:val="22"/>
          <w:szCs w:val="22"/>
          <w:u w:val="double"/>
        </w:rPr>
        <w:t>a</w:t>
      </w:r>
      <w:r w:rsidR="00B41922" w:rsidRPr="00937997">
        <w:rPr>
          <w:rFonts w:asciiTheme="minorHAnsi" w:hAnsiTheme="minorHAnsi" w:cstheme="minorHAnsi"/>
          <w:color w:val="313335"/>
          <w:spacing w:val="2"/>
          <w:sz w:val="22"/>
          <w:szCs w:val="22"/>
          <w:u w:val="double"/>
        </w:rPr>
        <w:t>.</w:t>
      </w:r>
      <w:r w:rsidR="00B41922" w:rsidRPr="00937997">
        <w:rPr>
          <w:rFonts w:asciiTheme="minorHAnsi" w:hAnsiTheme="minorHAnsi" w:cstheme="minorHAnsi"/>
          <w:color w:val="313335"/>
          <w:spacing w:val="2"/>
          <w:sz w:val="22"/>
          <w:szCs w:val="22"/>
          <w:u w:val="double"/>
        </w:rPr>
        <w:tab/>
        <w:t xml:space="preserve">All activities of a cannabis business businesses, including, without limitation, </w:t>
      </w:r>
      <w:r w:rsidRPr="00937997">
        <w:rPr>
          <w:rFonts w:asciiTheme="minorHAnsi" w:hAnsiTheme="minorHAnsi" w:cstheme="minorHAnsi"/>
          <w:color w:val="313335"/>
          <w:spacing w:val="2"/>
          <w:sz w:val="22"/>
          <w:szCs w:val="22"/>
        </w:rPr>
        <w:tab/>
      </w:r>
      <w:r w:rsidR="00B41922" w:rsidRPr="00937997">
        <w:rPr>
          <w:rFonts w:asciiTheme="minorHAnsi" w:hAnsiTheme="minorHAnsi" w:cstheme="minorHAnsi"/>
          <w:color w:val="313335"/>
          <w:spacing w:val="2"/>
          <w:sz w:val="22"/>
          <w:szCs w:val="22"/>
          <w:u w:val="double"/>
        </w:rPr>
        <w:t xml:space="preserve">cultivating, growing, processing, displaying, manufacturing, selling, and storage, </w:t>
      </w:r>
      <w:r w:rsidRPr="00937997">
        <w:rPr>
          <w:rFonts w:asciiTheme="minorHAnsi" w:hAnsiTheme="minorHAnsi" w:cstheme="minorHAnsi"/>
          <w:color w:val="313335"/>
          <w:spacing w:val="2"/>
          <w:sz w:val="22"/>
          <w:szCs w:val="22"/>
        </w:rPr>
        <w:tab/>
      </w:r>
      <w:r w:rsidR="00B41922" w:rsidRPr="00937997">
        <w:rPr>
          <w:rFonts w:asciiTheme="minorHAnsi" w:hAnsiTheme="minorHAnsi" w:cstheme="minorHAnsi"/>
          <w:color w:val="313335"/>
          <w:spacing w:val="2"/>
          <w:sz w:val="22"/>
          <w:szCs w:val="22"/>
          <w:u w:val="double"/>
        </w:rPr>
        <w:t>shall be conducted out of public view.</w:t>
      </w:r>
    </w:p>
    <w:p w14:paraId="52BDD92A" w14:textId="77777777" w:rsidR="00C7301C" w:rsidRPr="00937997" w:rsidRDefault="00C7301C" w:rsidP="00C7301C">
      <w:pPr>
        <w:pStyle w:val="content1"/>
        <w:shd w:val="clear" w:color="auto" w:fill="FFFFFF"/>
        <w:spacing w:before="0" w:beforeAutospacing="0" w:after="0" w:afterAutospacing="0"/>
        <w:ind w:left="1440" w:hanging="720"/>
        <w:jc w:val="both"/>
        <w:rPr>
          <w:rFonts w:asciiTheme="minorHAnsi" w:hAnsiTheme="minorHAnsi" w:cstheme="minorHAnsi"/>
          <w:color w:val="313335"/>
          <w:spacing w:val="2"/>
          <w:sz w:val="22"/>
          <w:szCs w:val="22"/>
          <w:u w:val="double"/>
        </w:rPr>
      </w:pPr>
    </w:p>
    <w:p w14:paraId="470B7DB6" w14:textId="7240A7CF" w:rsidR="00B41922" w:rsidRPr="00937997" w:rsidRDefault="005B688F" w:rsidP="00C7301C">
      <w:pPr>
        <w:pStyle w:val="content1"/>
        <w:shd w:val="clear" w:color="auto" w:fill="FFFFFF"/>
        <w:spacing w:before="0" w:beforeAutospacing="0" w:after="0" w:afterAutospacing="0"/>
        <w:ind w:left="1440" w:hanging="720"/>
        <w:jc w:val="both"/>
        <w:rPr>
          <w:rFonts w:asciiTheme="minorHAnsi" w:hAnsiTheme="minorHAnsi" w:cstheme="minorHAnsi"/>
          <w:color w:val="313335"/>
          <w:spacing w:val="2"/>
          <w:sz w:val="22"/>
          <w:szCs w:val="22"/>
          <w:u w:val="double"/>
        </w:rPr>
      </w:pPr>
      <w:r w:rsidRPr="00937997">
        <w:rPr>
          <w:rFonts w:asciiTheme="minorHAnsi" w:hAnsiTheme="minorHAnsi" w:cstheme="minorHAnsi"/>
          <w:color w:val="313335"/>
          <w:spacing w:val="2"/>
          <w:sz w:val="22"/>
          <w:szCs w:val="22"/>
        </w:rPr>
        <w:tab/>
      </w:r>
      <w:r w:rsidRPr="00937997">
        <w:rPr>
          <w:rFonts w:asciiTheme="minorHAnsi" w:hAnsiTheme="minorHAnsi" w:cstheme="minorHAnsi"/>
          <w:color w:val="313335"/>
          <w:spacing w:val="2"/>
          <w:sz w:val="22"/>
          <w:szCs w:val="22"/>
          <w:u w:val="double"/>
        </w:rPr>
        <w:t>b</w:t>
      </w:r>
      <w:r w:rsidR="00B41922" w:rsidRPr="00937997">
        <w:rPr>
          <w:rFonts w:asciiTheme="minorHAnsi" w:hAnsiTheme="minorHAnsi" w:cstheme="minorHAnsi"/>
          <w:color w:val="313335"/>
          <w:spacing w:val="2"/>
          <w:sz w:val="22"/>
          <w:szCs w:val="22"/>
          <w:u w:val="double"/>
        </w:rPr>
        <w:t>.</w:t>
      </w:r>
      <w:r w:rsidR="00B41922" w:rsidRPr="00937997">
        <w:rPr>
          <w:rFonts w:asciiTheme="minorHAnsi" w:hAnsiTheme="minorHAnsi" w:cstheme="minorHAnsi"/>
          <w:color w:val="313335"/>
          <w:spacing w:val="2"/>
          <w:sz w:val="22"/>
          <w:szCs w:val="22"/>
          <w:u w:val="double"/>
        </w:rPr>
        <w:tab/>
        <w:t xml:space="preserve">No cannabis or paraphernalia shall be displayed or kept in a business so as to </w:t>
      </w:r>
      <w:r w:rsidRPr="00937997">
        <w:rPr>
          <w:rFonts w:asciiTheme="minorHAnsi" w:hAnsiTheme="minorHAnsi" w:cstheme="minorHAnsi"/>
          <w:color w:val="313335"/>
          <w:spacing w:val="2"/>
          <w:sz w:val="22"/>
          <w:szCs w:val="22"/>
        </w:rPr>
        <w:tab/>
      </w:r>
      <w:r w:rsidR="00B41922" w:rsidRPr="00937997">
        <w:rPr>
          <w:rFonts w:asciiTheme="minorHAnsi" w:hAnsiTheme="minorHAnsi" w:cstheme="minorHAnsi"/>
          <w:color w:val="313335"/>
          <w:spacing w:val="2"/>
          <w:sz w:val="22"/>
          <w:szCs w:val="22"/>
          <w:u w:val="double"/>
        </w:rPr>
        <w:t>be visible from outside the licensed premises.</w:t>
      </w:r>
    </w:p>
    <w:p w14:paraId="535F395E" w14:textId="77777777" w:rsidR="00C7301C" w:rsidRPr="00937997" w:rsidRDefault="00C7301C" w:rsidP="00C7301C">
      <w:pPr>
        <w:pStyle w:val="content1"/>
        <w:shd w:val="clear" w:color="auto" w:fill="FFFFFF"/>
        <w:spacing w:before="0" w:beforeAutospacing="0" w:after="0" w:afterAutospacing="0"/>
        <w:ind w:left="1440" w:hanging="720"/>
        <w:jc w:val="both"/>
        <w:rPr>
          <w:rFonts w:asciiTheme="minorHAnsi" w:hAnsiTheme="minorHAnsi" w:cstheme="minorHAnsi"/>
          <w:color w:val="313335"/>
          <w:spacing w:val="2"/>
          <w:sz w:val="22"/>
          <w:szCs w:val="22"/>
          <w:u w:val="double"/>
        </w:rPr>
      </w:pPr>
    </w:p>
    <w:bookmarkEnd w:id="1"/>
    <w:p w14:paraId="1EE28609" w14:textId="7250B5EE" w:rsidR="00B41922" w:rsidRPr="00937997" w:rsidRDefault="005B688F" w:rsidP="00C7301C">
      <w:pPr>
        <w:ind w:left="72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7</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Prohibited Activities:  </w:t>
      </w:r>
    </w:p>
    <w:p w14:paraId="733CD5B7" w14:textId="77777777" w:rsidR="00B41922" w:rsidRPr="00937997" w:rsidRDefault="00B41922" w:rsidP="00C7301C">
      <w:pPr>
        <w:ind w:left="720" w:hanging="720"/>
        <w:rPr>
          <w:rFonts w:asciiTheme="minorHAnsi" w:hAnsiTheme="minorHAnsi" w:cstheme="minorHAnsi"/>
          <w:sz w:val="22"/>
          <w:szCs w:val="22"/>
          <w:u w:val="double"/>
        </w:rPr>
      </w:pPr>
    </w:p>
    <w:p w14:paraId="7FDFD47F" w14:textId="521EDF2F" w:rsidR="00B41922" w:rsidRPr="00937997" w:rsidRDefault="005B688F" w:rsidP="00C7301C">
      <w:pPr>
        <w:ind w:left="144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a</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Consumption or use of cannabis products onsite of a cannabis retail business is </w:t>
      </w:r>
      <w:r w:rsidRPr="00937997">
        <w:rPr>
          <w:rFonts w:asciiTheme="minorHAnsi" w:hAnsiTheme="minorHAnsi" w:cstheme="minorHAnsi"/>
          <w:sz w:val="22"/>
          <w:szCs w:val="22"/>
        </w:rPr>
        <w:tab/>
      </w:r>
      <w:r w:rsidR="00B41922" w:rsidRPr="00937997">
        <w:rPr>
          <w:rFonts w:asciiTheme="minorHAnsi" w:hAnsiTheme="minorHAnsi" w:cstheme="minorHAnsi"/>
          <w:sz w:val="22"/>
          <w:szCs w:val="22"/>
          <w:u w:val="double"/>
        </w:rPr>
        <w:t>prohibited.</w:t>
      </w:r>
    </w:p>
    <w:p w14:paraId="4A4CF61D" w14:textId="77777777" w:rsidR="00C7301C" w:rsidRPr="00937997" w:rsidRDefault="00C7301C" w:rsidP="00C7301C">
      <w:pPr>
        <w:ind w:left="1440" w:hanging="720"/>
        <w:rPr>
          <w:rFonts w:asciiTheme="minorHAnsi" w:hAnsiTheme="minorHAnsi" w:cstheme="minorHAnsi"/>
          <w:sz w:val="22"/>
          <w:szCs w:val="22"/>
          <w:u w:val="double"/>
        </w:rPr>
      </w:pPr>
    </w:p>
    <w:p w14:paraId="0B05A225" w14:textId="0F651216" w:rsidR="00B41922" w:rsidRPr="00937997" w:rsidRDefault="005B688F" w:rsidP="00C7301C">
      <w:pPr>
        <w:ind w:left="144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b</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 xml:space="preserve">There shall be no outdoor events or sales associated with a cannabis business; all </w:t>
      </w:r>
      <w:r w:rsidRPr="00937997">
        <w:rPr>
          <w:rFonts w:asciiTheme="minorHAnsi" w:hAnsiTheme="minorHAnsi" w:cstheme="minorHAnsi"/>
          <w:sz w:val="22"/>
          <w:szCs w:val="22"/>
        </w:rPr>
        <w:tab/>
      </w:r>
      <w:r w:rsidR="00B41922" w:rsidRPr="00937997">
        <w:rPr>
          <w:rFonts w:asciiTheme="minorHAnsi" w:hAnsiTheme="minorHAnsi" w:cstheme="minorHAnsi"/>
          <w:sz w:val="22"/>
          <w:szCs w:val="22"/>
          <w:u w:val="double"/>
        </w:rPr>
        <w:t xml:space="preserve">such activities shall occur within a principal or accessory building, including </w:t>
      </w:r>
      <w:r w:rsidRPr="00937997">
        <w:rPr>
          <w:rFonts w:asciiTheme="minorHAnsi" w:hAnsiTheme="minorHAnsi" w:cstheme="minorHAnsi"/>
          <w:sz w:val="22"/>
          <w:szCs w:val="22"/>
        </w:rPr>
        <w:tab/>
      </w:r>
      <w:r w:rsidR="00B41922" w:rsidRPr="00937997">
        <w:rPr>
          <w:rFonts w:asciiTheme="minorHAnsi" w:hAnsiTheme="minorHAnsi" w:cstheme="minorHAnsi"/>
          <w:sz w:val="22"/>
          <w:szCs w:val="22"/>
          <w:u w:val="double"/>
        </w:rPr>
        <w:t>temporary structures, as allowed in compliance with title 1</w:t>
      </w:r>
      <w:r w:rsidR="00DF38F3" w:rsidRPr="00937997">
        <w:rPr>
          <w:rFonts w:asciiTheme="minorHAnsi" w:hAnsiTheme="minorHAnsi" w:cstheme="minorHAnsi"/>
          <w:sz w:val="22"/>
          <w:szCs w:val="22"/>
          <w:u w:val="double"/>
        </w:rPr>
        <w:t>001</w:t>
      </w:r>
      <w:r w:rsidR="00B41922" w:rsidRPr="00937997">
        <w:rPr>
          <w:rFonts w:asciiTheme="minorHAnsi" w:hAnsiTheme="minorHAnsi" w:cstheme="minorHAnsi"/>
          <w:sz w:val="22"/>
          <w:szCs w:val="22"/>
          <w:u w:val="double"/>
        </w:rPr>
        <w:t xml:space="preserve"> of this </w:t>
      </w:r>
      <w:r w:rsidR="00566327" w:rsidRPr="00937997">
        <w:rPr>
          <w:rFonts w:asciiTheme="minorHAnsi" w:hAnsiTheme="minorHAnsi" w:cstheme="minorHAnsi"/>
          <w:sz w:val="22"/>
          <w:szCs w:val="22"/>
          <w:u w:val="double"/>
        </w:rPr>
        <w:t>City Code</w:t>
      </w:r>
      <w:r w:rsidR="00B41922" w:rsidRPr="00937997">
        <w:rPr>
          <w:rFonts w:asciiTheme="minorHAnsi" w:hAnsiTheme="minorHAnsi" w:cstheme="minorHAnsi"/>
          <w:sz w:val="22"/>
          <w:szCs w:val="22"/>
          <w:u w:val="double"/>
        </w:rPr>
        <w:t xml:space="preserve">.   </w:t>
      </w:r>
    </w:p>
    <w:p w14:paraId="722A2E1E" w14:textId="77777777" w:rsidR="00B41922" w:rsidRPr="00937997" w:rsidRDefault="00B41922" w:rsidP="00C7301C">
      <w:pPr>
        <w:ind w:left="1440" w:hanging="720"/>
        <w:rPr>
          <w:rFonts w:asciiTheme="minorHAnsi" w:hAnsiTheme="minorHAnsi" w:cstheme="minorHAnsi"/>
          <w:sz w:val="22"/>
          <w:szCs w:val="22"/>
          <w:u w:val="double"/>
        </w:rPr>
      </w:pPr>
    </w:p>
    <w:p w14:paraId="57383C71" w14:textId="638EA635" w:rsidR="00B41922" w:rsidRPr="00937997" w:rsidRDefault="005B688F" w:rsidP="00C7301C">
      <w:pPr>
        <w:ind w:left="1440" w:hanging="720"/>
        <w:rPr>
          <w:rFonts w:asciiTheme="minorHAnsi" w:hAnsiTheme="minorHAnsi" w:cstheme="minorHAnsi"/>
          <w:sz w:val="22"/>
          <w:szCs w:val="22"/>
          <w:u w:val="double"/>
        </w:rPr>
      </w:pPr>
      <w:r w:rsidRPr="00937997">
        <w:rPr>
          <w:rFonts w:asciiTheme="minorHAnsi" w:hAnsiTheme="minorHAnsi" w:cstheme="minorHAnsi"/>
          <w:sz w:val="22"/>
          <w:szCs w:val="22"/>
        </w:rPr>
        <w:tab/>
      </w:r>
      <w:r w:rsidRPr="00937997">
        <w:rPr>
          <w:rFonts w:asciiTheme="minorHAnsi" w:hAnsiTheme="minorHAnsi" w:cstheme="minorHAnsi"/>
          <w:sz w:val="22"/>
          <w:szCs w:val="22"/>
          <w:u w:val="double"/>
        </w:rPr>
        <w:t>c</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No cannabis business shall occupy a residential dwelling unit.</w:t>
      </w:r>
    </w:p>
    <w:p w14:paraId="637D9C5E" w14:textId="77777777" w:rsidR="00B82AF7" w:rsidRPr="00937997" w:rsidRDefault="00B82AF7" w:rsidP="00C7301C">
      <w:pPr>
        <w:ind w:left="1440" w:hanging="720"/>
        <w:rPr>
          <w:rFonts w:asciiTheme="minorHAnsi" w:hAnsiTheme="minorHAnsi" w:cstheme="minorHAnsi"/>
          <w:sz w:val="22"/>
          <w:szCs w:val="22"/>
          <w:u w:val="double"/>
        </w:rPr>
      </w:pPr>
    </w:p>
    <w:p w14:paraId="3516AE75" w14:textId="7AD771BD" w:rsidR="00B82AF7" w:rsidRPr="00937997" w:rsidRDefault="00B82AF7" w:rsidP="00C7301C">
      <w:pPr>
        <w:ind w:left="1440" w:hanging="720"/>
        <w:rPr>
          <w:rFonts w:asciiTheme="minorHAnsi" w:hAnsiTheme="minorHAnsi" w:cstheme="minorHAnsi"/>
          <w:sz w:val="22"/>
          <w:szCs w:val="22"/>
          <w:u w:val="double"/>
        </w:rPr>
      </w:pPr>
      <w:r w:rsidRPr="00937997">
        <w:rPr>
          <w:rFonts w:asciiTheme="minorHAnsi" w:hAnsiTheme="minorHAnsi" w:cstheme="minorHAnsi"/>
          <w:sz w:val="22"/>
          <w:szCs w:val="22"/>
          <w:u w:val="double"/>
        </w:rPr>
        <w:t>8.</w:t>
      </w:r>
      <w:r w:rsidRPr="00937997">
        <w:rPr>
          <w:rFonts w:asciiTheme="minorHAnsi" w:hAnsiTheme="minorHAnsi" w:cstheme="minorHAnsi"/>
          <w:sz w:val="22"/>
          <w:szCs w:val="22"/>
          <w:u w:val="double"/>
        </w:rPr>
        <w:tab/>
        <w:t>Signs:</w:t>
      </w:r>
      <w:r w:rsidR="000B5F2C" w:rsidRPr="00937997">
        <w:rPr>
          <w:rFonts w:asciiTheme="minorHAnsi" w:hAnsiTheme="minorHAnsi" w:cstheme="minorHAnsi"/>
          <w:sz w:val="22"/>
          <w:szCs w:val="22"/>
          <w:u w:val="double"/>
        </w:rPr>
        <w:t xml:space="preserve">  Cannabis busin</w:t>
      </w:r>
      <w:r w:rsidR="00D42C6D" w:rsidRPr="00937997">
        <w:rPr>
          <w:rFonts w:asciiTheme="minorHAnsi" w:hAnsiTheme="minorHAnsi" w:cstheme="minorHAnsi"/>
          <w:sz w:val="22"/>
          <w:szCs w:val="22"/>
          <w:u w:val="double"/>
        </w:rPr>
        <w:t xml:space="preserve">esses </w:t>
      </w:r>
      <w:r w:rsidR="00705E7D" w:rsidRPr="00937997">
        <w:rPr>
          <w:rFonts w:asciiTheme="minorHAnsi" w:hAnsiTheme="minorHAnsi" w:cstheme="minorHAnsi"/>
          <w:sz w:val="22"/>
          <w:szCs w:val="22"/>
          <w:u w:val="double"/>
        </w:rPr>
        <w:t xml:space="preserve">are subject to </w:t>
      </w:r>
      <w:r w:rsidR="00EA326B" w:rsidRPr="00937997">
        <w:rPr>
          <w:rFonts w:asciiTheme="minorHAnsi" w:hAnsiTheme="minorHAnsi" w:cstheme="minorHAnsi"/>
          <w:sz w:val="22"/>
          <w:szCs w:val="22"/>
          <w:u w:val="double"/>
        </w:rPr>
        <w:t>Section 1001.08</w:t>
      </w:r>
      <w:r w:rsidR="00D25231" w:rsidRPr="00937997">
        <w:rPr>
          <w:rFonts w:asciiTheme="minorHAnsi" w:hAnsiTheme="minorHAnsi" w:cstheme="minorHAnsi"/>
          <w:sz w:val="22"/>
          <w:szCs w:val="22"/>
          <w:u w:val="double"/>
        </w:rPr>
        <w:t>,</w:t>
      </w:r>
      <w:r w:rsidR="00EA326B" w:rsidRPr="00937997">
        <w:rPr>
          <w:rFonts w:asciiTheme="minorHAnsi" w:hAnsiTheme="minorHAnsi" w:cstheme="minorHAnsi"/>
          <w:sz w:val="22"/>
          <w:szCs w:val="22"/>
          <w:u w:val="double"/>
        </w:rPr>
        <w:t xml:space="preserve"> Sub</w:t>
      </w:r>
      <w:r w:rsidR="008010F6" w:rsidRPr="00937997">
        <w:rPr>
          <w:rFonts w:asciiTheme="minorHAnsi" w:hAnsiTheme="minorHAnsi" w:cstheme="minorHAnsi"/>
          <w:sz w:val="22"/>
          <w:szCs w:val="22"/>
          <w:u w:val="double"/>
        </w:rPr>
        <w:t>.</w:t>
      </w:r>
      <w:r w:rsidR="00EA326B" w:rsidRPr="00937997">
        <w:rPr>
          <w:rFonts w:asciiTheme="minorHAnsi" w:hAnsiTheme="minorHAnsi" w:cstheme="minorHAnsi"/>
          <w:sz w:val="22"/>
          <w:szCs w:val="22"/>
          <w:u w:val="double"/>
        </w:rPr>
        <w:t>10</w:t>
      </w:r>
      <w:r w:rsidR="008010F6" w:rsidRPr="00937997">
        <w:rPr>
          <w:rFonts w:asciiTheme="minorHAnsi" w:hAnsiTheme="minorHAnsi" w:cstheme="minorHAnsi"/>
          <w:sz w:val="22"/>
          <w:szCs w:val="22"/>
          <w:u w:val="double"/>
        </w:rPr>
        <w:t xml:space="preserve"> District Regulations of this </w:t>
      </w:r>
      <w:r w:rsidR="00D25231" w:rsidRPr="00937997">
        <w:rPr>
          <w:rFonts w:asciiTheme="minorHAnsi" w:hAnsiTheme="minorHAnsi" w:cstheme="minorHAnsi"/>
          <w:sz w:val="22"/>
          <w:szCs w:val="22"/>
          <w:u w:val="double"/>
        </w:rPr>
        <w:t>chapter</w:t>
      </w:r>
      <w:r w:rsidR="008010F6" w:rsidRPr="00937997">
        <w:rPr>
          <w:rFonts w:asciiTheme="minorHAnsi" w:hAnsiTheme="minorHAnsi" w:cstheme="minorHAnsi"/>
          <w:sz w:val="22"/>
          <w:szCs w:val="22"/>
          <w:u w:val="double"/>
        </w:rPr>
        <w:t xml:space="preserve"> and all other </w:t>
      </w:r>
      <w:r w:rsidR="00B71B7F" w:rsidRPr="00937997">
        <w:rPr>
          <w:rFonts w:asciiTheme="minorHAnsi" w:hAnsiTheme="minorHAnsi" w:cstheme="minorHAnsi"/>
          <w:sz w:val="22"/>
          <w:szCs w:val="22"/>
          <w:u w:val="double"/>
        </w:rPr>
        <w:t xml:space="preserve">signs are prohibited.  Signs shall only contain words and shall not </w:t>
      </w:r>
      <w:r w:rsidR="00C44C77" w:rsidRPr="00937997">
        <w:rPr>
          <w:rFonts w:asciiTheme="minorHAnsi" w:hAnsiTheme="minorHAnsi" w:cstheme="minorHAnsi"/>
          <w:sz w:val="22"/>
          <w:szCs w:val="22"/>
          <w:u w:val="double"/>
        </w:rPr>
        <w:t xml:space="preserve">depict a cannabis flower, cannabis </w:t>
      </w:r>
      <w:r w:rsidR="00D92BFF" w:rsidRPr="00937997">
        <w:rPr>
          <w:rFonts w:asciiTheme="minorHAnsi" w:hAnsiTheme="minorHAnsi" w:cstheme="minorHAnsi"/>
          <w:sz w:val="22"/>
          <w:szCs w:val="22"/>
          <w:u w:val="double"/>
        </w:rPr>
        <w:t>product</w:t>
      </w:r>
      <w:r w:rsidR="00C44C77" w:rsidRPr="00937997">
        <w:rPr>
          <w:rFonts w:asciiTheme="minorHAnsi" w:hAnsiTheme="minorHAnsi" w:cstheme="minorHAnsi"/>
          <w:sz w:val="22"/>
          <w:szCs w:val="22"/>
          <w:u w:val="double"/>
        </w:rPr>
        <w:t>, hemp edibles</w:t>
      </w:r>
      <w:r w:rsidR="00DB2F64" w:rsidRPr="00937997">
        <w:rPr>
          <w:rFonts w:asciiTheme="minorHAnsi" w:hAnsiTheme="minorHAnsi" w:cstheme="minorHAnsi"/>
          <w:sz w:val="22"/>
          <w:szCs w:val="22"/>
          <w:u w:val="double"/>
        </w:rPr>
        <w:t>, h</w:t>
      </w:r>
      <w:r w:rsidR="00C44C77" w:rsidRPr="00937997">
        <w:rPr>
          <w:rFonts w:asciiTheme="minorHAnsi" w:hAnsiTheme="minorHAnsi" w:cstheme="minorHAnsi"/>
          <w:sz w:val="22"/>
          <w:szCs w:val="22"/>
          <w:u w:val="double"/>
        </w:rPr>
        <w:t xml:space="preserve">emp derived edible consumer </w:t>
      </w:r>
      <w:r w:rsidR="00D92BFF" w:rsidRPr="00937997">
        <w:rPr>
          <w:rFonts w:asciiTheme="minorHAnsi" w:hAnsiTheme="minorHAnsi" w:cstheme="minorHAnsi"/>
          <w:sz w:val="22"/>
          <w:szCs w:val="22"/>
          <w:u w:val="double"/>
        </w:rPr>
        <w:t>product</w:t>
      </w:r>
      <w:r w:rsidR="00DB2F64" w:rsidRPr="00937997">
        <w:rPr>
          <w:rFonts w:asciiTheme="minorHAnsi" w:hAnsiTheme="minorHAnsi" w:cstheme="minorHAnsi"/>
          <w:sz w:val="22"/>
          <w:szCs w:val="22"/>
          <w:u w:val="double"/>
        </w:rPr>
        <w:t>,</w:t>
      </w:r>
      <w:r w:rsidR="00C44C77" w:rsidRPr="00937997">
        <w:rPr>
          <w:rFonts w:asciiTheme="minorHAnsi" w:hAnsiTheme="minorHAnsi" w:cstheme="minorHAnsi"/>
          <w:sz w:val="22"/>
          <w:szCs w:val="22"/>
          <w:u w:val="double"/>
        </w:rPr>
        <w:t xml:space="preserve"> </w:t>
      </w:r>
      <w:r w:rsidR="00D92BFF" w:rsidRPr="00937997">
        <w:rPr>
          <w:rFonts w:asciiTheme="minorHAnsi" w:hAnsiTheme="minorHAnsi" w:cstheme="minorHAnsi"/>
          <w:sz w:val="22"/>
          <w:szCs w:val="22"/>
          <w:u w:val="double"/>
        </w:rPr>
        <w:t xml:space="preserve">or any other logo, picture, image or symbol intended to denote or </w:t>
      </w:r>
      <w:r w:rsidR="00D92BFF" w:rsidRPr="00937997">
        <w:rPr>
          <w:rFonts w:asciiTheme="minorHAnsi" w:hAnsiTheme="minorHAnsi" w:cstheme="minorHAnsi"/>
          <w:sz w:val="22"/>
          <w:szCs w:val="22"/>
          <w:u w:val="double"/>
        </w:rPr>
        <w:lastRenderedPageBreak/>
        <w:t xml:space="preserve">suggest </w:t>
      </w:r>
      <w:r w:rsidR="00DB2F64" w:rsidRPr="00937997">
        <w:rPr>
          <w:rFonts w:asciiTheme="minorHAnsi" w:hAnsiTheme="minorHAnsi" w:cstheme="minorHAnsi"/>
          <w:sz w:val="22"/>
          <w:szCs w:val="22"/>
          <w:u w:val="double"/>
        </w:rPr>
        <w:t>cannabis</w:t>
      </w:r>
      <w:r w:rsidR="006833D0" w:rsidRPr="00937997">
        <w:rPr>
          <w:rFonts w:asciiTheme="minorHAnsi" w:hAnsiTheme="minorHAnsi" w:cstheme="minorHAnsi"/>
          <w:sz w:val="22"/>
          <w:szCs w:val="22"/>
          <w:u w:val="double"/>
        </w:rPr>
        <w:t xml:space="preserve">, hemp or related paraphernalia.  </w:t>
      </w:r>
      <w:r w:rsidR="00AF346D" w:rsidRPr="00937997">
        <w:rPr>
          <w:rFonts w:asciiTheme="minorHAnsi" w:hAnsiTheme="minorHAnsi" w:cstheme="minorHAnsi"/>
          <w:sz w:val="22"/>
          <w:szCs w:val="22"/>
          <w:u w:val="double"/>
        </w:rPr>
        <w:t>Additionally</w:t>
      </w:r>
      <w:r w:rsidR="006833D0" w:rsidRPr="00937997">
        <w:rPr>
          <w:rFonts w:asciiTheme="minorHAnsi" w:hAnsiTheme="minorHAnsi" w:cstheme="minorHAnsi"/>
          <w:sz w:val="22"/>
          <w:szCs w:val="22"/>
          <w:u w:val="double"/>
        </w:rPr>
        <w:t xml:space="preserve">, a business logo </w:t>
      </w:r>
      <w:r w:rsidR="00C22628" w:rsidRPr="00937997">
        <w:rPr>
          <w:rFonts w:asciiTheme="minorHAnsi" w:hAnsiTheme="minorHAnsi" w:cstheme="minorHAnsi"/>
          <w:sz w:val="22"/>
          <w:szCs w:val="22"/>
          <w:u w:val="double"/>
        </w:rPr>
        <w:t>containing the above depictions shall not be displayed as part of any exterior si</w:t>
      </w:r>
      <w:r w:rsidR="0075716E" w:rsidRPr="00937997">
        <w:rPr>
          <w:rFonts w:asciiTheme="minorHAnsi" w:hAnsiTheme="minorHAnsi" w:cstheme="minorHAnsi"/>
          <w:sz w:val="22"/>
          <w:szCs w:val="22"/>
          <w:u w:val="double"/>
        </w:rPr>
        <w:t xml:space="preserve">gnage.  No products, interior signage, advertisements, or like attention getting items shall be placed or displayed that may be visible from the exterior of the </w:t>
      </w:r>
      <w:r w:rsidR="00AF346D" w:rsidRPr="00937997">
        <w:rPr>
          <w:rFonts w:asciiTheme="minorHAnsi" w:hAnsiTheme="minorHAnsi" w:cstheme="minorHAnsi"/>
          <w:sz w:val="22"/>
          <w:szCs w:val="22"/>
          <w:u w:val="double"/>
        </w:rPr>
        <w:t>cannabis business.</w:t>
      </w:r>
    </w:p>
    <w:p w14:paraId="51843B17" w14:textId="77777777" w:rsidR="00B41922" w:rsidRPr="00937997" w:rsidRDefault="00B41922" w:rsidP="00BC6EED">
      <w:pPr>
        <w:ind w:left="720" w:hanging="720"/>
        <w:rPr>
          <w:rFonts w:asciiTheme="minorHAnsi" w:hAnsiTheme="minorHAnsi" w:cstheme="minorHAnsi"/>
          <w:sz w:val="22"/>
          <w:szCs w:val="22"/>
          <w:u w:val="double"/>
        </w:rPr>
      </w:pPr>
    </w:p>
    <w:p w14:paraId="15ADFD51" w14:textId="77777777" w:rsidR="00937997" w:rsidRDefault="00095439" w:rsidP="00937997">
      <w:pPr>
        <w:ind w:left="720" w:hanging="720"/>
        <w:rPr>
          <w:rFonts w:asciiTheme="minorHAnsi" w:hAnsiTheme="minorHAnsi" w:cstheme="minorHAnsi"/>
          <w:b/>
          <w:bCs/>
          <w:sz w:val="22"/>
          <w:szCs w:val="22"/>
          <w:u w:val="double"/>
        </w:rPr>
      </w:pPr>
      <w:r w:rsidRPr="00937997">
        <w:rPr>
          <w:rFonts w:asciiTheme="minorHAnsi" w:hAnsiTheme="minorHAnsi" w:cstheme="minorHAnsi"/>
          <w:sz w:val="22"/>
          <w:szCs w:val="22"/>
          <w:u w:val="double"/>
        </w:rPr>
        <w:t>F.</w:t>
      </w:r>
      <w:r w:rsidR="00B41922" w:rsidRPr="00937997">
        <w:rPr>
          <w:rFonts w:asciiTheme="minorHAnsi" w:hAnsiTheme="minorHAnsi" w:cstheme="minorHAnsi"/>
          <w:b/>
          <w:bCs/>
          <w:sz w:val="22"/>
          <w:szCs w:val="22"/>
          <w:u w:val="double"/>
        </w:rPr>
        <w:tab/>
      </w:r>
      <w:r w:rsidR="00937997">
        <w:rPr>
          <w:rFonts w:asciiTheme="minorHAnsi" w:hAnsiTheme="minorHAnsi" w:cstheme="minorHAnsi"/>
          <w:sz w:val="22"/>
          <w:szCs w:val="22"/>
          <w:u w:val="double"/>
        </w:rPr>
        <w:t>Temporary Cannabis Events</w:t>
      </w:r>
      <w:r w:rsidR="00B41922" w:rsidRPr="00937997">
        <w:rPr>
          <w:rFonts w:asciiTheme="minorHAnsi" w:hAnsiTheme="minorHAnsi" w:cstheme="minorHAnsi"/>
          <w:sz w:val="22"/>
          <w:szCs w:val="22"/>
          <w:u w:val="double"/>
        </w:rPr>
        <w:t>:</w:t>
      </w:r>
      <w:r w:rsidR="00937997">
        <w:rPr>
          <w:rFonts w:asciiTheme="minorHAnsi" w:hAnsiTheme="minorHAnsi" w:cstheme="minorHAnsi"/>
          <w:b/>
          <w:bCs/>
          <w:sz w:val="22"/>
          <w:szCs w:val="22"/>
          <w:u w:val="double"/>
        </w:rPr>
        <w:t xml:space="preserve">  </w:t>
      </w:r>
      <w:r w:rsidR="00B41922" w:rsidRPr="00937997">
        <w:rPr>
          <w:rFonts w:asciiTheme="minorHAnsi" w:hAnsiTheme="minorHAnsi" w:cstheme="minorHAnsi"/>
          <w:sz w:val="22"/>
          <w:szCs w:val="22"/>
          <w:u w:val="double"/>
        </w:rPr>
        <w:t xml:space="preserve">In addition to the provisions of </w:t>
      </w:r>
      <w:r w:rsidR="00D25231" w:rsidRPr="00937997">
        <w:rPr>
          <w:rFonts w:asciiTheme="minorHAnsi" w:hAnsiTheme="minorHAnsi" w:cstheme="minorHAnsi"/>
          <w:sz w:val="22"/>
          <w:szCs w:val="22"/>
          <w:u w:val="double"/>
        </w:rPr>
        <w:t xml:space="preserve">Section 1001.09, </w:t>
      </w:r>
      <w:r w:rsidR="00B41922" w:rsidRPr="00937997">
        <w:rPr>
          <w:rFonts w:asciiTheme="minorHAnsi" w:hAnsiTheme="minorHAnsi" w:cstheme="minorHAnsi"/>
          <w:sz w:val="22"/>
          <w:szCs w:val="22"/>
          <w:u w:val="double"/>
        </w:rPr>
        <w:t>S</w:t>
      </w:r>
      <w:r w:rsidR="00D127AC" w:rsidRPr="00937997">
        <w:rPr>
          <w:rFonts w:asciiTheme="minorHAnsi" w:hAnsiTheme="minorHAnsi" w:cstheme="minorHAnsi"/>
          <w:sz w:val="22"/>
          <w:szCs w:val="22"/>
          <w:u w:val="double"/>
        </w:rPr>
        <w:t>ubd</w:t>
      </w:r>
      <w:r w:rsidR="00B41E79" w:rsidRPr="00937997">
        <w:rPr>
          <w:rFonts w:asciiTheme="minorHAnsi" w:hAnsiTheme="minorHAnsi" w:cstheme="minorHAnsi"/>
          <w:sz w:val="22"/>
          <w:szCs w:val="22"/>
          <w:u w:val="double"/>
        </w:rPr>
        <w:t xml:space="preserve"> 24.E</w:t>
      </w:r>
      <w:r w:rsidR="00B41922" w:rsidRPr="00937997">
        <w:rPr>
          <w:rFonts w:asciiTheme="minorHAnsi" w:hAnsiTheme="minorHAnsi" w:cstheme="minorHAnsi"/>
          <w:sz w:val="22"/>
          <w:szCs w:val="22"/>
          <w:u w:val="double"/>
        </w:rPr>
        <w:t xml:space="preserve"> of this </w:t>
      </w:r>
      <w:r w:rsidR="00817042" w:rsidRPr="00937997">
        <w:rPr>
          <w:rFonts w:asciiTheme="minorHAnsi" w:hAnsiTheme="minorHAnsi" w:cstheme="minorHAnsi"/>
          <w:sz w:val="22"/>
          <w:szCs w:val="22"/>
          <w:u w:val="double"/>
        </w:rPr>
        <w:t>chapter</w:t>
      </w:r>
      <w:r w:rsidR="00B41922" w:rsidRPr="00937997">
        <w:rPr>
          <w:rFonts w:asciiTheme="minorHAnsi" w:hAnsiTheme="minorHAnsi" w:cstheme="minorHAnsi"/>
          <w:sz w:val="22"/>
          <w:szCs w:val="22"/>
          <w:u w:val="double"/>
        </w:rPr>
        <w:t>, the following conditions shall be required for temporary cannabis events:</w:t>
      </w:r>
    </w:p>
    <w:p w14:paraId="612F7DA3" w14:textId="77777777" w:rsidR="00937997" w:rsidRDefault="00937997" w:rsidP="00937997">
      <w:pPr>
        <w:ind w:left="720" w:hanging="720"/>
        <w:rPr>
          <w:rFonts w:asciiTheme="minorHAnsi" w:hAnsiTheme="minorHAnsi" w:cstheme="minorHAnsi"/>
          <w:b/>
          <w:bCs/>
          <w:sz w:val="22"/>
          <w:szCs w:val="22"/>
          <w:u w:val="double"/>
        </w:rPr>
      </w:pPr>
    </w:p>
    <w:p w14:paraId="6F120015" w14:textId="77777777" w:rsidR="00581C55" w:rsidRDefault="00581C55" w:rsidP="00581C55">
      <w:pPr>
        <w:ind w:left="1440" w:hanging="720"/>
        <w:rPr>
          <w:rFonts w:asciiTheme="minorHAnsi" w:hAnsiTheme="minorHAnsi" w:cstheme="minorHAnsi"/>
          <w:sz w:val="22"/>
          <w:szCs w:val="22"/>
          <w:u w:val="double"/>
        </w:rPr>
      </w:pPr>
      <w:r>
        <w:rPr>
          <w:rFonts w:asciiTheme="minorHAnsi" w:hAnsiTheme="minorHAnsi" w:cstheme="minorHAnsi"/>
          <w:sz w:val="22"/>
          <w:szCs w:val="22"/>
          <w:u w:val="double"/>
        </w:rPr>
        <w:t>1.</w:t>
      </w:r>
      <w:r>
        <w:rPr>
          <w:rFonts w:asciiTheme="minorHAnsi" w:hAnsiTheme="minorHAnsi" w:cstheme="minorHAnsi"/>
          <w:sz w:val="22"/>
          <w:szCs w:val="22"/>
          <w:u w:val="double"/>
        </w:rPr>
        <w:tab/>
      </w:r>
      <w:r w:rsidRPr="00B55B18">
        <w:rPr>
          <w:rFonts w:asciiTheme="minorHAnsi" w:hAnsiTheme="minorHAnsi" w:cstheme="minorHAnsi"/>
          <w:sz w:val="22"/>
          <w:szCs w:val="22"/>
          <w:u w:val="double"/>
        </w:rPr>
        <w:t xml:space="preserve">No sales of </w:t>
      </w:r>
      <w:r>
        <w:rPr>
          <w:rFonts w:asciiTheme="minorHAnsi" w:hAnsiTheme="minorHAnsi" w:cstheme="minorHAnsi"/>
          <w:sz w:val="22"/>
          <w:szCs w:val="22"/>
          <w:u w:val="double"/>
        </w:rPr>
        <w:t>cannabis</w:t>
      </w:r>
      <w:r w:rsidRPr="00B55B18">
        <w:rPr>
          <w:rFonts w:asciiTheme="minorHAnsi" w:hAnsiTheme="minorHAnsi" w:cstheme="minorHAnsi"/>
          <w:sz w:val="22"/>
          <w:szCs w:val="22"/>
          <w:u w:val="double"/>
        </w:rPr>
        <w:t xml:space="preserve"> products, except for lower-potency hemp edibles, </w:t>
      </w:r>
      <w:r>
        <w:rPr>
          <w:rFonts w:asciiTheme="minorHAnsi" w:hAnsiTheme="minorHAnsi" w:cstheme="minorHAnsi"/>
          <w:sz w:val="22"/>
          <w:szCs w:val="22"/>
          <w:u w:val="double"/>
        </w:rPr>
        <w:t>shall be</w:t>
      </w:r>
      <w:r w:rsidRPr="00B55B18">
        <w:rPr>
          <w:rFonts w:asciiTheme="minorHAnsi" w:hAnsiTheme="minorHAnsi" w:cstheme="minorHAnsi"/>
          <w:sz w:val="22"/>
          <w:szCs w:val="22"/>
          <w:u w:val="double"/>
        </w:rPr>
        <w:t xml:space="preserve"> allowed at temporary cannabis events. </w:t>
      </w:r>
    </w:p>
    <w:p w14:paraId="209A0B9C" w14:textId="77777777" w:rsidR="00581C55" w:rsidRDefault="00581C55" w:rsidP="00581C55">
      <w:pPr>
        <w:ind w:left="1440" w:hanging="720"/>
        <w:rPr>
          <w:rFonts w:asciiTheme="minorHAnsi" w:hAnsiTheme="minorHAnsi" w:cstheme="minorHAnsi"/>
          <w:sz w:val="22"/>
          <w:szCs w:val="22"/>
          <w:u w:val="double"/>
        </w:rPr>
      </w:pPr>
    </w:p>
    <w:p w14:paraId="50BC1B64" w14:textId="77777777" w:rsidR="00581C55" w:rsidRDefault="00581C55" w:rsidP="00581C55">
      <w:pPr>
        <w:ind w:left="1440" w:hanging="720"/>
        <w:rPr>
          <w:rFonts w:asciiTheme="minorHAnsi" w:hAnsiTheme="minorHAnsi" w:cstheme="minorHAnsi"/>
          <w:sz w:val="22"/>
          <w:szCs w:val="22"/>
          <w:u w:val="double"/>
        </w:rPr>
      </w:pPr>
      <w:r>
        <w:rPr>
          <w:rFonts w:asciiTheme="minorHAnsi" w:hAnsiTheme="minorHAnsi" w:cstheme="minorHAnsi"/>
          <w:sz w:val="22"/>
          <w:szCs w:val="22"/>
          <w:u w:val="double"/>
        </w:rPr>
        <w:t>2.</w:t>
      </w:r>
      <w:r>
        <w:rPr>
          <w:rFonts w:asciiTheme="minorHAnsi" w:hAnsiTheme="minorHAnsi" w:cstheme="minorHAnsi"/>
          <w:sz w:val="22"/>
          <w:szCs w:val="22"/>
          <w:u w:val="double"/>
        </w:rPr>
        <w:tab/>
      </w:r>
      <w:r w:rsidRPr="00B55B18">
        <w:rPr>
          <w:rFonts w:asciiTheme="minorHAnsi" w:hAnsiTheme="minorHAnsi" w:cstheme="minorHAnsi"/>
          <w:sz w:val="22"/>
          <w:szCs w:val="22"/>
          <w:u w:val="double"/>
        </w:rPr>
        <w:t xml:space="preserve">No </w:t>
      </w:r>
      <w:r>
        <w:rPr>
          <w:rFonts w:asciiTheme="minorHAnsi" w:hAnsiTheme="minorHAnsi" w:cstheme="minorHAnsi"/>
          <w:sz w:val="22"/>
          <w:szCs w:val="22"/>
          <w:u w:val="double"/>
        </w:rPr>
        <w:t>on-site consumption</w:t>
      </w:r>
      <w:r w:rsidRPr="00B55B18">
        <w:rPr>
          <w:rFonts w:asciiTheme="minorHAnsi" w:hAnsiTheme="minorHAnsi" w:cstheme="minorHAnsi"/>
          <w:sz w:val="22"/>
          <w:szCs w:val="22"/>
          <w:u w:val="double"/>
        </w:rPr>
        <w:t xml:space="preserve"> of </w:t>
      </w:r>
      <w:r>
        <w:rPr>
          <w:rFonts w:asciiTheme="minorHAnsi" w:hAnsiTheme="minorHAnsi" w:cstheme="minorHAnsi"/>
          <w:sz w:val="22"/>
          <w:szCs w:val="22"/>
          <w:u w:val="double"/>
        </w:rPr>
        <w:t>cannabis</w:t>
      </w:r>
      <w:r w:rsidRPr="00B55B18">
        <w:rPr>
          <w:rFonts w:asciiTheme="minorHAnsi" w:hAnsiTheme="minorHAnsi" w:cstheme="minorHAnsi"/>
          <w:sz w:val="22"/>
          <w:szCs w:val="22"/>
          <w:u w:val="double"/>
        </w:rPr>
        <w:t xml:space="preserve"> products, except for lower-potency hemp edibles, </w:t>
      </w:r>
      <w:r>
        <w:rPr>
          <w:rFonts w:asciiTheme="minorHAnsi" w:hAnsiTheme="minorHAnsi" w:cstheme="minorHAnsi"/>
          <w:sz w:val="22"/>
          <w:szCs w:val="22"/>
          <w:u w:val="double"/>
        </w:rPr>
        <w:t>shall be</w:t>
      </w:r>
      <w:r w:rsidRPr="00B55B18">
        <w:rPr>
          <w:rFonts w:asciiTheme="minorHAnsi" w:hAnsiTheme="minorHAnsi" w:cstheme="minorHAnsi"/>
          <w:sz w:val="22"/>
          <w:szCs w:val="22"/>
          <w:u w:val="double"/>
        </w:rPr>
        <w:t xml:space="preserve"> allowed at temporary cannabis events.</w:t>
      </w:r>
    </w:p>
    <w:p w14:paraId="4AD52C51" w14:textId="77777777" w:rsidR="00581C55" w:rsidRPr="00937997" w:rsidRDefault="00581C55" w:rsidP="00B41922">
      <w:pPr>
        <w:rPr>
          <w:rFonts w:asciiTheme="minorHAnsi" w:hAnsiTheme="minorHAnsi" w:cstheme="minorHAnsi"/>
          <w:b/>
          <w:bCs/>
          <w:sz w:val="22"/>
          <w:szCs w:val="22"/>
          <w:u w:val="double"/>
        </w:rPr>
      </w:pPr>
    </w:p>
    <w:p w14:paraId="3F565923" w14:textId="159FACAA" w:rsidR="00B41922" w:rsidRPr="00937997" w:rsidRDefault="0082591B" w:rsidP="00B41922">
      <w:pPr>
        <w:rPr>
          <w:rFonts w:asciiTheme="minorHAnsi" w:hAnsiTheme="minorHAnsi" w:cstheme="minorHAnsi"/>
          <w:b/>
          <w:bCs/>
          <w:sz w:val="22"/>
          <w:szCs w:val="22"/>
          <w:u w:val="double"/>
        </w:rPr>
      </w:pPr>
      <w:r w:rsidRPr="00937997">
        <w:rPr>
          <w:rFonts w:asciiTheme="minorHAnsi" w:hAnsiTheme="minorHAnsi" w:cstheme="minorHAnsi"/>
          <w:sz w:val="22"/>
          <w:szCs w:val="22"/>
          <w:u w:val="double"/>
        </w:rPr>
        <w:t>G.</w:t>
      </w:r>
      <w:r w:rsidR="00B41922" w:rsidRPr="00937997">
        <w:rPr>
          <w:rFonts w:asciiTheme="minorHAnsi" w:hAnsiTheme="minorHAnsi" w:cstheme="minorHAnsi"/>
          <w:b/>
          <w:bCs/>
          <w:sz w:val="22"/>
          <w:szCs w:val="22"/>
          <w:u w:val="double"/>
        </w:rPr>
        <w:tab/>
      </w:r>
      <w:r w:rsidR="00B41922" w:rsidRPr="00937997">
        <w:rPr>
          <w:rFonts w:asciiTheme="minorHAnsi" w:hAnsiTheme="minorHAnsi" w:cstheme="minorHAnsi"/>
          <w:sz w:val="22"/>
          <w:szCs w:val="22"/>
          <w:u w:val="double"/>
        </w:rPr>
        <w:t>L</w:t>
      </w:r>
      <w:r w:rsidR="00B426FE">
        <w:rPr>
          <w:rFonts w:asciiTheme="minorHAnsi" w:hAnsiTheme="minorHAnsi" w:cstheme="minorHAnsi"/>
          <w:sz w:val="22"/>
          <w:szCs w:val="22"/>
          <w:u w:val="double"/>
        </w:rPr>
        <w:t>ower</w:t>
      </w:r>
      <w:r w:rsidR="00B41922" w:rsidRPr="00937997">
        <w:rPr>
          <w:rFonts w:asciiTheme="minorHAnsi" w:hAnsiTheme="minorHAnsi" w:cstheme="minorHAnsi"/>
          <w:sz w:val="22"/>
          <w:szCs w:val="22"/>
          <w:u w:val="double"/>
        </w:rPr>
        <w:t xml:space="preserve"> P</w:t>
      </w:r>
      <w:r w:rsidR="00B426FE">
        <w:rPr>
          <w:rFonts w:asciiTheme="minorHAnsi" w:hAnsiTheme="minorHAnsi" w:cstheme="minorHAnsi"/>
          <w:sz w:val="22"/>
          <w:szCs w:val="22"/>
          <w:u w:val="double"/>
        </w:rPr>
        <w:t>otency</w:t>
      </w:r>
      <w:r w:rsidR="00B41922" w:rsidRPr="00937997">
        <w:rPr>
          <w:rFonts w:asciiTheme="minorHAnsi" w:hAnsiTheme="minorHAnsi" w:cstheme="minorHAnsi"/>
          <w:sz w:val="22"/>
          <w:szCs w:val="22"/>
          <w:u w:val="double"/>
        </w:rPr>
        <w:t xml:space="preserve"> E</w:t>
      </w:r>
      <w:r w:rsidR="00B426FE">
        <w:rPr>
          <w:rFonts w:asciiTheme="minorHAnsi" w:hAnsiTheme="minorHAnsi" w:cstheme="minorHAnsi"/>
          <w:sz w:val="22"/>
          <w:szCs w:val="22"/>
          <w:u w:val="double"/>
        </w:rPr>
        <w:t>dibles</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b/>
          <w:bCs/>
          <w:sz w:val="22"/>
          <w:szCs w:val="22"/>
          <w:u w:val="double"/>
        </w:rPr>
        <w:t xml:space="preserve">  </w:t>
      </w:r>
      <w:r w:rsidR="00B41922" w:rsidRPr="00937997">
        <w:rPr>
          <w:rFonts w:asciiTheme="minorHAnsi" w:hAnsiTheme="minorHAnsi" w:cstheme="minorHAnsi"/>
          <w:sz w:val="22"/>
          <w:szCs w:val="22"/>
          <w:u w:val="double"/>
        </w:rPr>
        <w:t xml:space="preserve">The retail sale of lower potency edibles and beverages shall be </w:t>
      </w:r>
      <w:r w:rsidRPr="00581C55">
        <w:rPr>
          <w:rFonts w:asciiTheme="minorHAnsi" w:hAnsiTheme="minorHAnsi" w:cstheme="minorHAnsi"/>
          <w:sz w:val="22"/>
          <w:szCs w:val="22"/>
        </w:rPr>
        <w:tab/>
      </w:r>
      <w:r w:rsidR="00B41922" w:rsidRPr="00937997">
        <w:rPr>
          <w:rFonts w:asciiTheme="minorHAnsi" w:hAnsiTheme="minorHAnsi" w:cstheme="minorHAnsi"/>
          <w:sz w:val="22"/>
          <w:szCs w:val="22"/>
          <w:u w:val="double"/>
        </w:rPr>
        <w:t>allowed, subject to the conditions within this section:</w:t>
      </w:r>
    </w:p>
    <w:p w14:paraId="6EA66323" w14:textId="77777777" w:rsidR="00B41922" w:rsidRPr="00937997" w:rsidRDefault="00B41922" w:rsidP="00B41922">
      <w:pPr>
        <w:rPr>
          <w:rFonts w:asciiTheme="minorHAnsi" w:hAnsiTheme="minorHAnsi" w:cstheme="minorHAnsi"/>
          <w:b/>
          <w:bCs/>
          <w:sz w:val="22"/>
          <w:szCs w:val="22"/>
          <w:u w:val="double"/>
        </w:rPr>
      </w:pPr>
    </w:p>
    <w:p w14:paraId="75E23615" w14:textId="77777777" w:rsidR="00581C55" w:rsidRDefault="0082591B" w:rsidP="00581C55">
      <w:pPr>
        <w:ind w:left="1440" w:hanging="720"/>
        <w:rPr>
          <w:rFonts w:asciiTheme="minorHAnsi" w:hAnsiTheme="minorHAnsi" w:cstheme="minorHAnsi"/>
          <w:sz w:val="22"/>
          <w:szCs w:val="22"/>
          <w:u w:val="double"/>
        </w:rPr>
      </w:pPr>
      <w:r w:rsidRPr="00937997">
        <w:rPr>
          <w:rFonts w:asciiTheme="minorHAnsi" w:hAnsiTheme="minorHAnsi" w:cstheme="minorHAnsi"/>
          <w:sz w:val="22"/>
          <w:szCs w:val="22"/>
          <w:u w:val="double"/>
        </w:rPr>
        <w:t>a</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Age Restrictions.  The sale of lower potency edibles is permitted only in places that admit persons twenty one (21) years of age or older.</w:t>
      </w:r>
    </w:p>
    <w:p w14:paraId="316FA3C7" w14:textId="77777777" w:rsidR="00581C55" w:rsidRDefault="00581C55" w:rsidP="00581C55">
      <w:pPr>
        <w:ind w:left="1440" w:hanging="720"/>
        <w:rPr>
          <w:rFonts w:asciiTheme="minorHAnsi" w:hAnsiTheme="minorHAnsi" w:cstheme="minorHAnsi"/>
          <w:sz w:val="22"/>
          <w:szCs w:val="22"/>
          <w:u w:val="double"/>
        </w:rPr>
      </w:pPr>
    </w:p>
    <w:p w14:paraId="2EA1A310" w14:textId="266C2B4C" w:rsidR="00B41922" w:rsidRPr="00937997" w:rsidRDefault="0082591B" w:rsidP="00581C55">
      <w:pPr>
        <w:ind w:left="1440" w:hanging="720"/>
        <w:rPr>
          <w:rFonts w:asciiTheme="minorHAnsi" w:hAnsiTheme="minorHAnsi" w:cstheme="minorHAnsi"/>
          <w:sz w:val="22"/>
          <w:szCs w:val="22"/>
          <w:u w:val="double"/>
        </w:rPr>
      </w:pPr>
      <w:r w:rsidRPr="00937997">
        <w:rPr>
          <w:rFonts w:asciiTheme="minorHAnsi" w:hAnsiTheme="minorHAnsi" w:cstheme="minorHAnsi"/>
          <w:sz w:val="22"/>
          <w:szCs w:val="22"/>
          <w:u w:val="double"/>
        </w:rPr>
        <w:t>b</w:t>
      </w:r>
      <w:r w:rsidR="00B41922" w:rsidRPr="00937997">
        <w:rPr>
          <w:rFonts w:asciiTheme="minorHAnsi" w:hAnsiTheme="minorHAnsi" w:cstheme="minorHAnsi"/>
          <w:sz w:val="22"/>
          <w:szCs w:val="22"/>
          <w:u w:val="double"/>
        </w:rPr>
        <w:t>.</w:t>
      </w:r>
      <w:r w:rsidR="00B41922" w:rsidRPr="00937997">
        <w:rPr>
          <w:rFonts w:asciiTheme="minorHAnsi" w:hAnsiTheme="minorHAnsi" w:cstheme="minorHAnsi"/>
          <w:sz w:val="22"/>
          <w:szCs w:val="22"/>
          <w:u w:val="double"/>
        </w:rPr>
        <w:tab/>
        <w:t>Product Storage.  Lower potency edibles shall only be sold behind a counter and shall be stored in a locked case.</w:t>
      </w:r>
      <w:r w:rsidR="00B41922" w:rsidRPr="00937997">
        <w:rPr>
          <w:rFonts w:asciiTheme="minorHAnsi" w:hAnsiTheme="minorHAnsi" w:cstheme="minorHAnsi"/>
          <w:sz w:val="22"/>
          <w:szCs w:val="22"/>
          <w:u w:val="double"/>
        </w:rPr>
        <w:tab/>
      </w:r>
    </w:p>
    <w:p w14:paraId="040A77EA" w14:textId="77777777" w:rsidR="00B41922" w:rsidRPr="00937997" w:rsidRDefault="00B41922" w:rsidP="00BC6EED">
      <w:pPr>
        <w:ind w:left="720" w:hanging="720"/>
        <w:rPr>
          <w:rFonts w:asciiTheme="minorHAnsi" w:hAnsiTheme="minorHAnsi" w:cstheme="minorHAnsi"/>
          <w:sz w:val="22"/>
          <w:szCs w:val="22"/>
          <w:u w:val="double"/>
        </w:rPr>
      </w:pPr>
    </w:p>
    <w:p w14:paraId="7AE1F6EF" w14:textId="12A65DE3" w:rsidR="00B41922" w:rsidRPr="00937997" w:rsidRDefault="00A4517D" w:rsidP="00B41922">
      <w:pPr>
        <w:pStyle w:val="Default"/>
        <w:jc w:val="both"/>
        <w:rPr>
          <w:rFonts w:asciiTheme="minorHAnsi" w:hAnsiTheme="minorHAnsi" w:cstheme="minorHAnsi"/>
          <w:sz w:val="22"/>
          <w:szCs w:val="22"/>
          <w:u w:val="double"/>
        </w:rPr>
      </w:pPr>
      <w:r w:rsidRPr="00937997">
        <w:rPr>
          <w:rFonts w:asciiTheme="minorHAnsi" w:hAnsiTheme="minorHAnsi" w:cstheme="minorHAnsi"/>
          <w:color w:val="auto"/>
          <w:sz w:val="22"/>
          <w:szCs w:val="22"/>
          <w:u w:val="double"/>
        </w:rPr>
        <w:t>H.</w:t>
      </w:r>
      <w:r w:rsidR="00B41922" w:rsidRPr="00937997">
        <w:rPr>
          <w:rFonts w:asciiTheme="minorHAnsi" w:hAnsiTheme="minorHAnsi" w:cstheme="minorHAnsi"/>
          <w:b/>
          <w:bCs/>
          <w:color w:val="auto"/>
          <w:sz w:val="22"/>
          <w:szCs w:val="22"/>
          <w:u w:val="double"/>
        </w:rPr>
        <w:t xml:space="preserve">  </w:t>
      </w:r>
      <w:r w:rsidR="00B41922" w:rsidRPr="00937997">
        <w:rPr>
          <w:rFonts w:asciiTheme="minorHAnsi" w:hAnsiTheme="minorHAnsi" w:cstheme="minorHAnsi"/>
          <w:b/>
          <w:bCs/>
          <w:color w:val="auto"/>
          <w:sz w:val="22"/>
          <w:szCs w:val="22"/>
          <w:u w:val="double"/>
        </w:rPr>
        <w:tab/>
      </w:r>
      <w:r w:rsidR="00581C55">
        <w:rPr>
          <w:rFonts w:asciiTheme="minorHAnsi" w:hAnsiTheme="minorHAnsi" w:cstheme="minorHAnsi"/>
          <w:color w:val="auto"/>
          <w:sz w:val="22"/>
          <w:szCs w:val="22"/>
          <w:u w:val="double"/>
        </w:rPr>
        <w:t>Use in Public Places.</w:t>
      </w:r>
      <w:r w:rsidR="00B41922" w:rsidRPr="00937997">
        <w:rPr>
          <w:rFonts w:asciiTheme="minorHAnsi" w:hAnsiTheme="minorHAnsi" w:cstheme="minorHAnsi"/>
          <w:color w:val="auto"/>
          <w:sz w:val="22"/>
          <w:szCs w:val="22"/>
          <w:u w:val="double"/>
        </w:rPr>
        <w:t xml:space="preserve">  No person </w:t>
      </w:r>
      <w:r w:rsidR="00B41922" w:rsidRPr="00937997">
        <w:rPr>
          <w:rFonts w:asciiTheme="minorHAnsi" w:hAnsiTheme="minorHAnsi" w:cstheme="minorHAnsi"/>
          <w:sz w:val="22"/>
          <w:szCs w:val="22"/>
          <w:u w:val="double"/>
        </w:rPr>
        <w:t xml:space="preserve">shall use cannabis flower, cannabis products, lower potency </w:t>
      </w:r>
      <w:r w:rsidRPr="00581C55">
        <w:rPr>
          <w:rFonts w:asciiTheme="minorHAnsi" w:hAnsiTheme="minorHAnsi" w:cstheme="minorHAnsi"/>
          <w:sz w:val="22"/>
          <w:szCs w:val="22"/>
        </w:rPr>
        <w:tab/>
      </w:r>
      <w:r w:rsidR="00B41922" w:rsidRPr="00937997">
        <w:rPr>
          <w:rFonts w:asciiTheme="minorHAnsi" w:hAnsiTheme="minorHAnsi" w:cstheme="minorHAnsi"/>
          <w:sz w:val="22"/>
          <w:szCs w:val="22"/>
          <w:u w:val="double"/>
        </w:rPr>
        <w:t xml:space="preserve">hemp edibles, or hemp-derived consumer products in a public place or a place of public </w:t>
      </w:r>
      <w:r w:rsidRPr="00581C55">
        <w:rPr>
          <w:rFonts w:asciiTheme="minorHAnsi" w:hAnsiTheme="minorHAnsi" w:cstheme="minorHAnsi"/>
          <w:sz w:val="22"/>
          <w:szCs w:val="22"/>
        </w:rPr>
        <w:tab/>
      </w:r>
      <w:r w:rsidR="00B41922" w:rsidRPr="00937997">
        <w:rPr>
          <w:rFonts w:asciiTheme="minorHAnsi" w:hAnsiTheme="minorHAnsi" w:cstheme="minorHAnsi"/>
          <w:sz w:val="22"/>
          <w:szCs w:val="22"/>
          <w:u w:val="double"/>
        </w:rPr>
        <w:t xml:space="preserve">accommodation unless the premises is an </w:t>
      </w:r>
      <w:r w:rsidRPr="00937997">
        <w:rPr>
          <w:rFonts w:asciiTheme="minorHAnsi" w:hAnsiTheme="minorHAnsi" w:cstheme="minorHAnsi"/>
          <w:sz w:val="22"/>
          <w:szCs w:val="22"/>
          <w:u w:val="double"/>
        </w:rPr>
        <w:t>establishment,</w:t>
      </w:r>
      <w:r w:rsidR="00B41922" w:rsidRPr="00937997">
        <w:rPr>
          <w:rFonts w:asciiTheme="minorHAnsi" w:hAnsiTheme="minorHAnsi" w:cstheme="minorHAnsi"/>
          <w:sz w:val="22"/>
          <w:szCs w:val="22"/>
          <w:u w:val="double"/>
        </w:rPr>
        <w:t xml:space="preserve"> or an event licensed to permit on-site </w:t>
      </w:r>
      <w:r w:rsidRPr="00581C55">
        <w:rPr>
          <w:rFonts w:asciiTheme="minorHAnsi" w:hAnsiTheme="minorHAnsi" w:cstheme="minorHAnsi"/>
          <w:sz w:val="22"/>
          <w:szCs w:val="22"/>
        </w:rPr>
        <w:tab/>
      </w:r>
      <w:r w:rsidR="00B41922" w:rsidRPr="00937997">
        <w:rPr>
          <w:rFonts w:asciiTheme="minorHAnsi" w:hAnsiTheme="minorHAnsi" w:cstheme="minorHAnsi"/>
          <w:sz w:val="22"/>
          <w:szCs w:val="22"/>
          <w:u w:val="double"/>
        </w:rPr>
        <w:t>consumption of cannabis products.</w:t>
      </w:r>
    </w:p>
    <w:p w14:paraId="09DCA862" w14:textId="77777777" w:rsidR="00136CF3" w:rsidRPr="00937997" w:rsidRDefault="00136CF3" w:rsidP="00B41922">
      <w:pPr>
        <w:pStyle w:val="Default"/>
        <w:jc w:val="both"/>
        <w:rPr>
          <w:rFonts w:asciiTheme="minorHAnsi" w:hAnsiTheme="minorHAnsi" w:cstheme="minorHAnsi"/>
          <w:sz w:val="22"/>
          <w:szCs w:val="22"/>
          <w:u w:val="double"/>
        </w:rPr>
      </w:pPr>
    </w:p>
    <w:p w14:paraId="01FFBB53" w14:textId="6FD1D1D1" w:rsidR="00136CF3" w:rsidRDefault="00136CF3" w:rsidP="00B41922">
      <w:pPr>
        <w:pStyle w:val="Default"/>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Section 3</w:t>
      </w:r>
      <w:r w:rsidR="00007EC8">
        <w:rPr>
          <w:rFonts w:asciiTheme="minorHAnsi" w:hAnsiTheme="minorHAnsi" w:cstheme="minorHAnsi"/>
          <w:b/>
          <w:bCs/>
          <w:sz w:val="22"/>
          <w:szCs w:val="22"/>
        </w:rPr>
        <w:t xml:space="preserve">.  </w:t>
      </w:r>
      <w:r w:rsidR="008530FD">
        <w:rPr>
          <w:rFonts w:asciiTheme="minorHAnsi" w:hAnsiTheme="minorHAnsi" w:cstheme="minorHAnsi"/>
          <w:sz w:val="22"/>
          <w:szCs w:val="22"/>
        </w:rPr>
        <w:t>Section 1001.09</w:t>
      </w:r>
      <w:r w:rsidR="00460239">
        <w:rPr>
          <w:rFonts w:asciiTheme="minorHAnsi" w:hAnsiTheme="minorHAnsi" w:cstheme="minorHAnsi"/>
          <w:sz w:val="22"/>
          <w:szCs w:val="22"/>
        </w:rPr>
        <w:t>,</w:t>
      </w:r>
      <w:r w:rsidR="00C11BA0">
        <w:rPr>
          <w:rFonts w:asciiTheme="minorHAnsi" w:hAnsiTheme="minorHAnsi" w:cstheme="minorHAnsi"/>
          <w:sz w:val="22"/>
          <w:szCs w:val="22"/>
        </w:rPr>
        <w:t xml:space="preserve"> Subd 14.D</w:t>
      </w:r>
      <w:r w:rsidR="00581C55">
        <w:rPr>
          <w:rFonts w:asciiTheme="minorHAnsi" w:hAnsiTheme="minorHAnsi" w:cstheme="minorHAnsi"/>
          <w:sz w:val="22"/>
          <w:szCs w:val="22"/>
        </w:rPr>
        <w:t>.b</w:t>
      </w:r>
      <w:r w:rsidR="00C11BA0">
        <w:rPr>
          <w:rFonts w:asciiTheme="minorHAnsi" w:hAnsiTheme="minorHAnsi" w:cstheme="minorHAnsi"/>
          <w:sz w:val="22"/>
          <w:szCs w:val="22"/>
        </w:rPr>
        <w:t xml:space="preserve"> </w:t>
      </w:r>
      <w:r w:rsidR="002E28D4">
        <w:rPr>
          <w:rFonts w:asciiTheme="minorHAnsi" w:hAnsiTheme="minorHAnsi" w:cstheme="minorHAnsi"/>
          <w:sz w:val="22"/>
          <w:szCs w:val="22"/>
        </w:rPr>
        <w:t xml:space="preserve">of </w:t>
      </w:r>
      <w:r w:rsidR="005614E3">
        <w:rPr>
          <w:rFonts w:asciiTheme="minorHAnsi" w:hAnsiTheme="minorHAnsi" w:cstheme="minorHAnsi"/>
          <w:sz w:val="22"/>
          <w:szCs w:val="22"/>
        </w:rPr>
        <w:t>this chapter</w:t>
      </w:r>
      <w:r w:rsidR="002E28D4">
        <w:rPr>
          <w:rFonts w:asciiTheme="minorHAnsi" w:hAnsiTheme="minorHAnsi" w:cstheme="minorHAnsi"/>
          <w:sz w:val="22"/>
          <w:szCs w:val="22"/>
        </w:rPr>
        <w:t xml:space="preserve"> </w:t>
      </w:r>
      <w:r w:rsidR="00CA66A1">
        <w:rPr>
          <w:rFonts w:asciiTheme="minorHAnsi" w:hAnsiTheme="minorHAnsi" w:cstheme="minorHAnsi"/>
          <w:sz w:val="22"/>
          <w:szCs w:val="22"/>
        </w:rPr>
        <w:t xml:space="preserve">(Zoning Ordinance </w:t>
      </w:r>
      <w:r w:rsidR="00CC4FB5">
        <w:rPr>
          <w:rFonts w:asciiTheme="minorHAnsi" w:hAnsiTheme="minorHAnsi" w:cstheme="minorHAnsi"/>
          <w:sz w:val="22"/>
          <w:szCs w:val="22"/>
        </w:rPr>
        <w:t>–</w:t>
      </w:r>
      <w:r w:rsidR="00CA66A1">
        <w:rPr>
          <w:rFonts w:asciiTheme="minorHAnsi" w:hAnsiTheme="minorHAnsi" w:cstheme="minorHAnsi"/>
          <w:sz w:val="22"/>
          <w:szCs w:val="22"/>
        </w:rPr>
        <w:t xml:space="preserve"> </w:t>
      </w:r>
      <w:r w:rsidR="00CC4FB5">
        <w:rPr>
          <w:rFonts w:asciiTheme="minorHAnsi" w:hAnsiTheme="minorHAnsi" w:cstheme="minorHAnsi"/>
          <w:sz w:val="22"/>
          <w:szCs w:val="22"/>
        </w:rPr>
        <w:t xml:space="preserve">Home Occupations) </w:t>
      </w:r>
      <w:r w:rsidR="00C11BA0">
        <w:rPr>
          <w:rFonts w:asciiTheme="minorHAnsi" w:hAnsiTheme="minorHAnsi" w:cstheme="minorHAnsi"/>
          <w:sz w:val="22"/>
          <w:szCs w:val="22"/>
        </w:rPr>
        <w:t>is amended</w:t>
      </w:r>
      <w:r w:rsidR="00CC4FB5">
        <w:rPr>
          <w:rFonts w:asciiTheme="minorHAnsi" w:hAnsiTheme="minorHAnsi" w:cstheme="minorHAnsi"/>
          <w:sz w:val="22"/>
          <w:szCs w:val="22"/>
        </w:rPr>
        <w:t xml:space="preserve"> to include the following</w:t>
      </w:r>
      <w:r w:rsidR="00581C55">
        <w:rPr>
          <w:rFonts w:asciiTheme="minorHAnsi" w:hAnsiTheme="minorHAnsi" w:cstheme="minorHAnsi"/>
          <w:sz w:val="22"/>
          <w:szCs w:val="22"/>
        </w:rPr>
        <w:t xml:space="preserve"> provision</w:t>
      </w:r>
      <w:r w:rsidR="00CC4FB5">
        <w:rPr>
          <w:rFonts w:asciiTheme="minorHAnsi" w:hAnsiTheme="minorHAnsi" w:cstheme="minorHAnsi"/>
          <w:sz w:val="22"/>
          <w:szCs w:val="22"/>
        </w:rPr>
        <w:t>:</w:t>
      </w:r>
    </w:p>
    <w:p w14:paraId="2E624FA9" w14:textId="77777777" w:rsidR="00B11127" w:rsidRDefault="00B11127" w:rsidP="00B41922">
      <w:pPr>
        <w:pStyle w:val="Default"/>
        <w:jc w:val="both"/>
        <w:rPr>
          <w:rFonts w:asciiTheme="minorHAnsi" w:hAnsiTheme="minorHAnsi" w:cstheme="minorHAnsi"/>
          <w:sz w:val="22"/>
          <w:szCs w:val="22"/>
        </w:rPr>
      </w:pPr>
    </w:p>
    <w:p w14:paraId="1039D119" w14:textId="4F9F8717" w:rsidR="00B11127" w:rsidRPr="00581C55" w:rsidRDefault="00A0580B" w:rsidP="00B41922">
      <w:pPr>
        <w:pStyle w:val="Default"/>
        <w:jc w:val="both"/>
        <w:rPr>
          <w:rFonts w:asciiTheme="minorHAnsi" w:hAnsiTheme="minorHAnsi" w:cstheme="minorHAnsi"/>
          <w:sz w:val="22"/>
          <w:szCs w:val="22"/>
          <w:u w:val="double"/>
        </w:rPr>
      </w:pPr>
      <w:r>
        <w:rPr>
          <w:rFonts w:asciiTheme="minorHAnsi" w:hAnsiTheme="minorHAnsi" w:cstheme="minorHAnsi"/>
          <w:sz w:val="22"/>
          <w:szCs w:val="22"/>
        </w:rPr>
        <w:tab/>
      </w:r>
      <w:r w:rsidR="00581C55">
        <w:rPr>
          <w:rFonts w:asciiTheme="minorHAnsi" w:hAnsiTheme="minorHAnsi" w:cstheme="minorHAnsi"/>
          <w:sz w:val="22"/>
          <w:szCs w:val="22"/>
        </w:rPr>
        <w:tab/>
      </w:r>
      <w:r w:rsidRPr="00581C55">
        <w:rPr>
          <w:rFonts w:asciiTheme="minorHAnsi" w:hAnsiTheme="minorHAnsi" w:cstheme="minorHAnsi"/>
          <w:sz w:val="22"/>
          <w:szCs w:val="22"/>
          <w:u w:val="double"/>
        </w:rPr>
        <w:t xml:space="preserve">4. </w:t>
      </w:r>
      <w:r w:rsidR="00581C55" w:rsidRPr="00581C55">
        <w:rPr>
          <w:rFonts w:asciiTheme="minorHAnsi" w:hAnsiTheme="minorHAnsi" w:cstheme="minorHAnsi"/>
          <w:sz w:val="22"/>
          <w:szCs w:val="22"/>
          <w:u w:val="double"/>
        </w:rPr>
        <w:tab/>
      </w:r>
      <w:r w:rsidRPr="00581C55">
        <w:rPr>
          <w:rFonts w:asciiTheme="minorHAnsi" w:hAnsiTheme="minorHAnsi" w:cstheme="minorHAnsi"/>
          <w:sz w:val="22"/>
          <w:szCs w:val="22"/>
          <w:u w:val="double"/>
        </w:rPr>
        <w:t xml:space="preserve">Cannabis business or </w:t>
      </w:r>
      <w:r w:rsidR="00581C55">
        <w:rPr>
          <w:rFonts w:asciiTheme="minorHAnsi" w:hAnsiTheme="minorHAnsi" w:cstheme="minorHAnsi"/>
          <w:sz w:val="22"/>
          <w:szCs w:val="22"/>
          <w:u w:val="double"/>
        </w:rPr>
        <w:t xml:space="preserve">low-potency </w:t>
      </w:r>
      <w:r w:rsidRPr="00581C55">
        <w:rPr>
          <w:rFonts w:asciiTheme="minorHAnsi" w:hAnsiTheme="minorHAnsi" w:cstheme="minorHAnsi"/>
          <w:sz w:val="22"/>
          <w:szCs w:val="22"/>
          <w:u w:val="double"/>
        </w:rPr>
        <w:t>hemp business</w:t>
      </w:r>
      <w:r w:rsidR="00581C55">
        <w:rPr>
          <w:rFonts w:asciiTheme="minorHAnsi" w:hAnsiTheme="minorHAnsi" w:cstheme="minorHAnsi"/>
          <w:sz w:val="22"/>
          <w:szCs w:val="22"/>
          <w:u w:val="double"/>
        </w:rPr>
        <w:t>.</w:t>
      </w:r>
      <w:r w:rsidRPr="00581C55">
        <w:rPr>
          <w:rFonts w:asciiTheme="minorHAnsi" w:hAnsiTheme="minorHAnsi" w:cstheme="minorHAnsi"/>
          <w:sz w:val="22"/>
          <w:szCs w:val="22"/>
          <w:u w:val="double"/>
        </w:rPr>
        <w:t xml:space="preserve"> </w:t>
      </w:r>
    </w:p>
    <w:p w14:paraId="4F29485C" w14:textId="77777777" w:rsidR="00B41922" w:rsidRPr="001E04F7" w:rsidRDefault="00B41922" w:rsidP="00BC6EED">
      <w:pPr>
        <w:ind w:left="720" w:hanging="720"/>
        <w:rPr>
          <w:rFonts w:asciiTheme="minorHAnsi" w:hAnsiTheme="minorHAnsi" w:cstheme="minorHAnsi"/>
          <w:sz w:val="22"/>
          <w:szCs w:val="22"/>
        </w:rPr>
      </w:pPr>
    </w:p>
    <w:p w14:paraId="33B4A58F" w14:textId="0FF3FFD6" w:rsidR="00985695" w:rsidRDefault="00985695" w:rsidP="00985695">
      <w:pPr>
        <w:pStyle w:val="Default"/>
        <w:jc w:val="both"/>
        <w:rPr>
          <w:rFonts w:asciiTheme="minorHAnsi" w:hAnsiTheme="minorHAnsi" w:cstheme="minorHAnsi"/>
          <w:sz w:val="22"/>
          <w:szCs w:val="22"/>
        </w:rPr>
      </w:pPr>
      <w:r w:rsidRPr="001E04F7">
        <w:rPr>
          <w:rFonts w:asciiTheme="minorHAnsi" w:hAnsiTheme="minorHAnsi" w:cstheme="minorHAnsi"/>
          <w:sz w:val="22"/>
          <w:szCs w:val="22"/>
        </w:rPr>
        <w:tab/>
      </w:r>
      <w:r w:rsidRPr="001E04F7">
        <w:rPr>
          <w:rFonts w:asciiTheme="minorHAnsi" w:hAnsiTheme="minorHAnsi" w:cstheme="minorHAnsi"/>
          <w:b/>
          <w:bCs/>
          <w:sz w:val="22"/>
          <w:szCs w:val="22"/>
        </w:rPr>
        <w:t>Section</w:t>
      </w:r>
      <w:r w:rsidR="00B826F8">
        <w:rPr>
          <w:rFonts w:asciiTheme="minorHAnsi" w:hAnsiTheme="minorHAnsi" w:cstheme="minorHAnsi"/>
          <w:b/>
          <w:bCs/>
          <w:sz w:val="22"/>
          <w:szCs w:val="22"/>
        </w:rPr>
        <w:t xml:space="preserve"> 4</w:t>
      </w:r>
      <w:r w:rsidRPr="001E04F7">
        <w:rPr>
          <w:rFonts w:asciiTheme="minorHAnsi" w:hAnsiTheme="minorHAnsi" w:cstheme="minorHAnsi"/>
          <w:b/>
          <w:bCs/>
          <w:sz w:val="22"/>
          <w:szCs w:val="22"/>
        </w:rPr>
        <w:t>.</w:t>
      </w:r>
      <w:r w:rsidR="00DE5D17" w:rsidRPr="001E04F7">
        <w:rPr>
          <w:rFonts w:asciiTheme="minorHAnsi" w:hAnsiTheme="minorHAnsi" w:cstheme="minorHAnsi"/>
          <w:sz w:val="22"/>
          <w:szCs w:val="22"/>
        </w:rPr>
        <w:t xml:space="preserve">  </w:t>
      </w:r>
      <w:r w:rsidRPr="001E04F7">
        <w:rPr>
          <w:rFonts w:asciiTheme="minorHAnsi" w:hAnsiTheme="minorHAnsi" w:cstheme="minorHAnsi"/>
          <w:sz w:val="22"/>
          <w:szCs w:val="22"/>
        </w:rPr>
        <w:t xml:space="preserve">Section </w:t>
      </w:r>
      <w:r w:rsidR="00832ABE">
        <w:rPr>
          <w:rFonts w:asciiTheme="minorHAnsi" w:hAnsiTheme="minorHAnsi" w:cstheme="minorHAnsi"/>
          <w:sz w:val="22"/>
          <w:szCs w:val="22"/>
        </w:rPr>
        <w:t>100</w:t>
      </w:r>
      <w:r w:rsidR="00913C95">
        <w:rPr>
          <w:rFonts w:asciiTheme="minorHAnsi" w:hAnsiTheme="minorHAnsi" w:cstheme="minorHAnsi"/>
          <w:sz w:val="22"/>
          <w:szCs w:val="22"/>
        </w:rPr>
        <w:t>1.1</w:t>
      </w:r>
      <w:r w:rsidR="005614E3">
        <w:rPr>
          <w:rFonts w:asciiTheme="minorHAnsi" w:hAnsiTheme="minorHAnsi" w:cstheme="minorHAnsi"/>
          <w:sz w:val="22"/>
          <w:szCs w:val="22"/>
        </w:rPr>
        <w:t>6</w:t>
      </w:r>
      <w:r w:rsidR="00BE7601">
        <w:rPr>
          <w:rFonts w:asciiTheme="minorHAnsi" w:hAnsiTheme="minorHAnsi" w:cstheme="minorHAnsi"/>
          <w:sz w:val="22"/>
          <w:szCs w:val="22"/>
        </w:rPr>
        <w:t>,</w:t>
      </w:r>
      <w:r w:rsidR="00F35A22">
        <w:rPr>
          <w:rFonts w:asciiTheme="minorHAnsi" w:hAnsiTheme="minorHAnsi" w:cstheme="minorHAnsi"/>
          <w:sz w:val="22"/>
          <w:szCs w:val="22"/>
        </w:rPr>
        <w:t xml:space="preserve"> Subd 2</w:t>
      </w:r>
      <w:r w:rsidRPr="001E04F7">
        <w:rPr>
          <w:rFonts w:asciiTheme="minorHAnsi" w:hAnsiTheme="minorHAnsi" w:cstheme="minorHAnsi"/>
          <w:sz w:val="22"/>
          <w:szCs w:val="22"/>
        </w:rPr>
        <w:t xml:space="preserve"> of t</w:t>
      </w:r>
      <w:r w:rsidR="00BE7601">
        <w:rPr>
          <w:rFonts w:asciiTheme="minorHAnsi" w:hAnsiTheme="minorHAnsi" w:cstheme="minorHAnsi"/>
          <w:sz w:val="22"/>
          <w:szCs w:val="22"/>
        </w:rPr>
        <w:t>his chapter</w:t>
      </w:r>
      <w:r w:rsidRPr="001E04F7">
        <w:rPr>
          <w:rFonts w:asciiTheme="minorHAnsi" w:hAnsiTheme="minorHAnsi" w:cstheme="minorHAnsi"/>
          <w:sz w:val="22"/>
          <w:szCs w:val="22"/>
        </w:rPr>
        <w:t xml:space="preserve"> (Zoning Ordinance – </w:t>
      </w:r>
      <w:r w:rsidR="002A7DE1">
        <w:rPr>
          <w:rFonts w:asciiTheme="minorHAnsi" w:hAnsiTheme="minorHAnsi" w:cstheme="minorHAnsi"/>
          <w:sz w:val="22"/>
          <w:szCs w:val="22"/>
        </w:rPr>
        <w:t>C-0, Downtown Commercial District</w:t>
      </w:r>
      <w:r w:rsidRPr="001E04F7">
        <w:rPr>
          <w:rFonts w:asciiTheme="minorHAnsi" w:hAnsiTheme="minorHAnsi" w:cstheme="minorHAnsi"/>
          <w:sz w:val="22"/>
          <w:szCs w:val="22"/>
        </w:rPr>
        <w:t xml:space="preserve">; </w:t>
      </w:r>
      <w:r w:rsidR="00127BE3">
        <w:rPr>
          <w:rFonts w:asciiTheme="minorHAnsi" w:hAnsiTheme="minorHAnsi" w:cstheme="minorHAnsi"/>
          <w:sz w:val="22"/>
          <w:szCs w:val="22"/>
        </w:rPr>
        <w:t xml:space="preserve">Permitted </w:t>
      </w:r>
      <w:r w:rsidRPr="001E04F7">
        <w:rPr>
          <w:rFonts w:asciiTheme="minorHAnsi" w:hAnsiTheme="minorHAnsi" w:cstheme="minorHAnsi"/>
          <w:sz w:val="22"/>
          <w:szCs w:val="22"/>
        </w:rPr>
        <w:t>Us</w:t>
      </w:r>
      <w:r w:rsidR="00127BE3">
        <w:rPr>
          <w:rFonts w:asciiTheme="minorHAnsi" w:hAnsiTheme="minorHAnsi" w:cstheme="minorHAnsi"/>
          <w:sz w:val="22"/>
          <w:szCs w:val="22"/>
        </w:rPr>
        <w:t>es</w:t>
      </w:r>
      <w:r w:rsidRPr="001E04F7">
        <w:rPr>
          <w:rFonts w:asciiTheme="minorHAnsi" w:hAnsiTheme="minorHAnsi" w:cstheme="minorHAnsi"/>
          <w:sz w:val="22"/>
          <w:szCs w:val="22"/>
        </w:rPr>
        <w:t xml:space="preserve">) is hereby amended to </w:t>
      </w:r>
      <w:r w:rsidR="00581C55">
        <w:rPr>
          <w:rFonts w:asciiTheme="minorHAnsi" w:hAnsiTheme="minorHAnsi" w:cstheme="minorHAnsi"/>
          <w:sz w:val="22"/>
          <w:szCs w:val="22"/>
        </w:rPr>
        <w:t>include the following provision with subsequent sections renumbered accordingly</w:t>
      </w:r>
      <w:r w:rsidRPr="001E04F7">
        <w:rPr>
          <w:rFonts w:asciiTheme="minorHAnsi" w:hAnsiTheme="minorHAnsi" w:cstheme="minorHAnsi"/>
          <w:sz w:val="22"/>
          <w:szCs w:val="22"/>
        </w:rPr>
        <w:t>:</w:t>
      </w:r>
    </w:p>
    <w:p w14:paraId="176F78E4" w14:textId="77777777" w:rsidR="000E4FFB" w:rsidRDefault="000E4FFB" w:rsidP="00985695">
      <w:pPr>
        <w:pStyle w:val="Default"/>
        <w:jc w:val="both"/>
        <w:rPr>
          <w:rFonts w:asciiTheme="minorHAnsi" w:hAnsiTheme="minorHAnsi" w:cstheme="minorHAnsi"/>
          <w:sz w:val="22"/>
          <w:szCs w:val="22"/>
        </w:rPr>
      </w:pPr>
    </w:p>
    <w:p w14:paraId="2E6C0F41" w14:textId="00E3A73B" w:rsidR="000E4FFB" w:rsidRPr="00581C55" w:rsidRDefault="00581C55" w:rsidP="00985695">
      <w:pPr>
        <w:pStyle w:val="Default"/>
        <w:jc w:val="both"/>
        <w:rPr>
          <w:rFonts w:asciiTheme="minorHAnsi" w:hAnsiTheme="minorHAnsi" w:cstheme="minorHAnsi"/>
          <w:sz w:val="22"/>
          <w:szCs w:val="22"/>
          <w:u w:val="double"/>
        </w:rPr>
      </w:pPr>
      <w:r w:rsidRPr="00581C55">
        <w:rPr>
          <w:rFonts w:asciiTheme="minorHAnsi" w:hAnsiTheme="minorHAnsi" w:cstheme="minorHAnsi"/>
          <w:sz w:val="22"/>
          <w:szCs w:val="22"/>
          <w:u w:val="double"/>
        </w:rPr>
        <w:t>C</w:t>
      </w:r>
      <w:r w:rsidR="000A10C5" w:rsidRPr="00581C55">
        <w:rPr>
          <w:rFonts w:asciiTheme="minorHAnsi" w:hAnsiTheme="minorHAnsi" w:cstheme="minorHAnsi"/>
          <w:sz w:val="22"/>
          <w:szCs w:val="22"/>
          <w:u w:val="double"/>
        </w:rPr>
        <w:t>.</w:t>
      </w:r>
      <w:r w:rsidR="000A10C5" w:rsidRPr="00581C55">
        <w:rPr>
          <w:rFonts w:asciiTheme="minorHAnsi" w:hAnsiTheme="minorHAnsi" w:cstheme="minorHAnsi"/>
          <w:sz w:val="22"/>
          <w:szCs w:val="22"/>
          <w:u w:val="double"/>
        </w:rPr>
        <w:tab/>
      </w:r>
      <w:r w:rsidR="005F6F76" w:rsidRPr="00581C55">
        <w:rPr>
          <w:rFonts w:asciiTheme="minorHAnsi" w:hAnsiTheme="minorHAnsi" w:cstheme="minorHAnsi"/>
          <w:sz w:val="22"/>
          <w:szCs w:val="22"/>
          <w:u w:val="double"/>
        </w:rPr>
        <w:t xml:space="preserve">Cannabis businesses; retail businesses, medical cannabis retailer, and lower potency hemp edible </w:t>
      </w:r>
      <w:r w:rsidR="005F6F76" w:rsidRPr="00581C55">
        <w:rPr>
          <w:rFonts w:asciiTheme="minorHAnsi" w:hAnsiTheme="minorHAnsi" w:cstheme="minorHAnsi"/>
          <w:sz w:val="22"/>
          <w:szCs w:val="22"/>
        </w:rPr>
        <w:tab/>
      </w:r>
      <w:r w:rsidR="005F6F76" w:rsidRPr="00581C55">
        <w:rPr>
          <w:rFonts w:asciiTheme="minorHAnsi" w:hAnsiTheme="minorHAnsi" w:cstheme="minorHAnsi"/>
          <w:sz w:val="22"/>
          <w:szCs w:val="22"/>
          <w:u w:val="double"/>
        </w:rPr>
        <w:t xml:space="preserve">retailer only, subject to the provisions of </w:t>
      </w:r>
      <w:r w:rsidR="00BE7601" w:rsidRPr="00581C55">
        <w:rPr>
          <w:rFonts w:asciiTheme="minorHAnsi" w:hAnsiTheme="minorHAnsi" w:cstheme="minorHAnsi"/>
          <w:sz w:val="22"/>
          <w:szCs w:val="22"/>
          <w:u w:val="double"/>
        </w:rPr>
        <w:t xml:space="preserve">Section 1001.09, </w:t>
      </w:r>
      <w:r w:rsidR="00CE2461" w:rsidRPr="00581C55">
        <w:rPr>
          <w:rFonts w:asciiTheme="minorHAnsi" w:hAnsiTheme="minorHAnsi" w:cstheme="minorHAnsi"/>
          <w:sz w:val="22"/>
          <w:szCs w:val="22"/>
          <w:u w:val="double"/>
        </w:rPr>
        <w:t>Subd. 24</w:t>
      </w:r>
      <w:r w:rsidR="005F6F76" w:rsidRPr="00581C55">
        <w:rPr>
          <w:rFonts w:asciiTheme="minorHAnsi" w:hAnsiTheme="minorHAnsi" w:cstheme="minorHAnsi"/>
          <w:sz w:val="22"/>
          <w:szCs w:val="22"/>
          <w:u w:val="double"/>
        </w:rPr>
        <w:t xml:space="preserve"> of this </w:t>
      </w:r>
      <w:r w:rsidR="00BE7601" w:rsidRPr="00581C55">
        <w:rPr>
          <w:rFonts w:asciiTheme="minorHAnsi" w:hAnsiTheme="minorHAnsi" w:cstheme="minorHAnsi"/>
          <w:sz w:val="22"/>
          <w:szCs w:val="22"/>
          <w:u w:val="double"/>
        </w:rPr>
        <w:t>chapter</w:t>
      </w:r>
      <w:r w:rsidR="005F6F76" w:rsidRPr="00581C55">
        <w:rPr>
          <w:rFonts w:asciiTheme="minorHAnsi" w:hAnsiTheme="minorHAnsi" w:cstheme="minorHAnsi"/>
          <w:sz w:val="22"/>
          <w:szCs w:val="22"/>
          <w:u w:val="double"/>
        </w:rPr>
        <w:t>.</w:t>
      </w:r>
    </w:p>
    <w:p w14:paraId="522B4A2E" w14:textId="77777777" w:rsidR="00AE0782" w:rsidRDefault="00AE0782" w:rsidP="00104CBC">
      <w:pPr>
        <w:pStyle w:val="Default"/>
        <w:jc w:val="both"/>
        <w:rPr>
          <w:rFonts w:asciiTheme="minorHAnsi" w:hAnsiTheme="minorHAnsi" w:cstheme="minorHAnsi"/>
          <w:sz w:val="22"/>
          <w:szCs w:val="22"/>
        </w:rPr>
      </w:pPr>
    </w:p>
    <w:p w14:paraId="7CB28312" w14:textId="308579AC" w:rsidR="00581C55" w:rsidRDefault="00581C55" w:rsidP="00581C55">
      <w:pPr>
        <w:pStyle w:val="Default"/>
        <w:ind w:firstLine="720"/>
        <w:jc w:val="both"/>
        <w:rPr>
          <w:rFonts w:asciiTheme="minorHAnsi" w:hAnsiTheme="minorHAnsi" w:cstheme="minorHAnsi"/>
          <w:sz w:val="22"/>
          <w:szCs w:val="22"/>
        </w:rPr>
      </w:pPr>
      <w:r w:rsidRPr="001E04F7">
        <w:rPr>
          <w:rFonts w:asciiTheme="minorHAnsi" w:hAnsiTheme="minorHAnsi" w:cstheme="minorHAnsi"/>
          <w:b/>
          <w:bCs/>
          <w:sz w:val="22"/>
          <w:szCs w:val="22"/>
        </w:rPr>
        <w:t>Section</w:t>
      </w:r>
      <w:r>
        <w:rPr>
          <w:rFonts w:asciiTheme="minorHAnsi" w:hAnsiTheme="minorHAnsi" w:cstheme="minorHAnsi"/>
          <w:b/>
          <w:bCs/>
          <w:sz w:val="22"/>
          <w:szCs w:val="22"/>
        </w:rPr>
        <w:t xml:space="preserve"> 5</w:t>
      </w:r>
      <w:r w:rsidRPr="001E04F7">
        <w:rPr>
          <w:rFonts w:asciiTheme="minorHAnsi" w:hAnsiTheme="minorHAnsi" w:cstheme="minorHAnsi"/>
          <w:b/>
          <w:bCs/>
          <w:sz w:val="22"/>
          <w:szCs w:val="22"/>
        </w:rPr>
        <w:t>.</w:t>
      </w:r>
      <w:r w:rsidRPr="001E04F7">
        <w:rPr>
          <w:rFonts w:asciiTheme="minorHAnsi" w:hAnsiTheme="minorHAnsi" w:cstheme="minorHAnsi"/>
          <w:sz w:val="22"/>
          <w:szCs w:val="22"/>
        </w:rPr>
        <w:t xml:space="preserve">  Section </w:t>
      </w:r>
      <w:r>
        <w:rPr>
          <w:rFonts w:asciiTheme="minorHAnsi" w:hAnsiTheme="minorHAnsi" w:cstheme="minorHAnsi"/>
          <w:sz w:val="22"/>
          <w:szCs w:val="22"/>
        </w:rPr>
        <w:t>1001.16, Subd 2</w:t>
      </w:r>
      <w:r w:rsidRPr="001E04F7">
        <w:rPr>
          <w:rFonts w:asciiTheme="minorHAnsi" w:hAnsiTheme="minorHAnsi" w:cstheme="minorHAnsi"/>
          <w:sz w:val="22"/>
          <w:szCs w:val="22"/>
        </w:rPr>
        <w:t xml:space="preserve"> of t</w:t>
      </w:r>
      <w:r>
        <w:rPr>
          <w:rFonts w:asciiTheme="minorHAnsi" w:hAnsiTheme="minorHAnsi" w:cstheme="minorHAnsi"/>
          <w:sz w:val="22"/>
          <w:szCs w:val="22"/>
        </w:rPr>
        <w:t>his chapter</w:t>
      </w:r>
      <w:r w:rsidRPr="001E04F7">
        <w:rPr>
          <w:rFonts w:asciiTheme="minorHAnsi" w:hAnsiTheme="minorHAnsi" w:cstheme="minorHAnsi"/>
          <w:sz w:val="22"/>
          <w:szCs w:val="22"/>
        </w:rPr>
        <w:t xml:space="preserve"> (Zoning Ordinance – </w:t>
      </w:r>
      <w:r>
        <w:rPr>
          <w:rFonts w:asciiTheme="minorHAnsi" w:hAnsiTheme="minorHAnsi" w:cstheme="minorHAnsi"/>
          <w:sz w:val="22"/>
          <w:szCs w:val="22"/>
        </w:rPr>
        <w:t>C-0, Downtown Commercial District</w:t>
      </w:r>
      <w:r w:rsidRPr="001E04F7">
        <w:rPr>
          <w:rFonts w:asciiTheme="minorHAnsi" w:hAnsiTheme="minorHAnsi" w:cstheme="minorHAnsi"/>
          <w:sz w:val="22"/>
          <w:szCs w:val="22"/>
        </w:rPr>
        <w:t xml:space="preserve">; </w:t>
      </w:r>
      <w:r>
        <w:rPr>
          <w:rFonts w:asciiTheme="minorHAnsi" w:hAnsiTheme="minorHAnsi" w:cstheme="minorHAnsi"/>
          <w:sz w:val="22"/>
          <w:szCs w:val="22"/>
        </w:rPr>
        <w:t xml:space="preserve">Permitted </w:t>
      </w:r>
      <w:r w:rsidRPr="001E04F7">
        <w:rPr>
          <w:rFonts w:asciiTheme="minorHAnsi" w:hAnsiTheme="minorHAnsi" w:cstheme="minorHAnsi"/>
          <w:sz w:val="22"/>
          <w:szCs w:val="22"/>
        </w:rPr>
        <w:t>Us</w:t>
      </w:r>
      <w:r>
        <w:rPr>
          <w:rFonts w:asciiTheme="minorHAnsi" w:hAnsiTheme="minorHAnsi" w:cstheme="minorHAnsi"/>
          <w:sz w:val="22"/>
          <w:szCs w:val="22"/>
        </w:rPr>
        <w:t>es</w:t>
      </w:r>
      <w:r w:rsidRPr="001E04F7">
        <w:rPr>
          <w:rFonts w:asciiTheme="minorHAnsi" w:hAnsiTheme="minorHAnsi" w:cstheme="minorHAnsi"/>
          <w:sz w:val="22"/>
          <w:szCs w:val="22"/>
        </w:rPr>
        <w:t xml:space="preserve">) is hereby amended to </w:t>
      </w:r>
      <w:r>
        <w:rPr>
          <w:rFonts w:asciiTheme="minorHAnsi" w:hAnsiTheme="minorHAnsi" w:cstheme="minorHAnsi"/>
          <w:sz w:val="22"/>
          <w:szCs w:val="22"/>
        </w:rPr>
        <w:t>include the following provision with subsequent sections renumbered accordingly</w:t>
      </w:r>
      <w:r w:rsidRPr="001E04F7">
        <w:rPr>
          <w:rFonts w:asciiTheme="minorHAnsi" w:hAnsiTheme="minorHAnsi" w:cstheme="minorHAnsi"/>
          <w:sz w:val="22"/>
          <w:szCs w:val="22"/>
        </w:rPr>
        <w:t>:</w:t>
      </w:r>
    </w:p>
    <w:p w14:paraId="202669B8" w14:textId="77777777" w:rsidR="00581C55" w:rsidRDefault="00581C55" w:rsidP="00104CBC">
      <w:pPr>
        <w:pStyle w:val="Default"/>
        <w:jc w:val="both"/>
        <w:rPr>
          <w:rFonts w:asciiTheme="minorHAnsi" w:hAnsiTheme="minorHAnsi" w:cstheme="minorHAnsi"/>
          <w:sz w:val="22"/>
          <w:szCs w:val="22"/>
        </w:rPr>
      </w:pPr>
    </w:p>
    <w:p w14:paraId="18091D4E" w14:textId="595EEB96" w:rsidR="00AE0782" w:rsidRPr="00581C55" w:rsidRDefault="00581C55" w:rsidP="00104CBC">
      <w:pPr>
        <w:pStyle w:val="Default"/>
        <w:jc w:val="both"/>
        <w:rPr>
          <w:rFonts w:asciiTheme="minorHAnsi" w:hAnsiTheme="minorHAnsi" w:cstheme="minorHAnsi"/>
          <w:sz w:val="22"/>
          <w:szCs w:val="22"/>
          <w:u w:val="double"/>
        </w:rPr>
      </w:pPr>
      <w:r w:rsidRPr="00581C55">
        <w:rPr>
          <w:rFonts w:asciiTheme="minorHAnsi" w:hAnsiTheme="minorHAnsi" w:cstheme="minorHAnsi"/>
          <w:sz w:val="22"/>
          <w:szCs w:val="22"/>
          <w:u w:val="double"/>
        </w:rPr>
        <w:t>AA</w:t>
      </w:r>
      <w:r w:rsidR="007E3B99" w:rsidRPr="00581C55">
        <w:rPr>
          <w:rFonts w:asciiTheme="minorHAnsi" w:hAnsiTheme="minorHAnsi" w:cstheme="minorHAnsi"/>
          <w:sz w:val="22"/>
          <w:szCs w:val="22"/>
          <w:u w:val="double"/>
        </w:rPr>
        <w:t>.</w:t>
      </w:r>
      <w:r w:rsidR="007E3B99" w:rsidRPr="00581C55">
        <w:rPr>
          <w:rFonts w:asciiTheme="minorHAnsi" w:hAnsiTheme="minorHAnsi" w:cstheme="minorHAnsi"/>
          <w:sz w:val="22"/>
          <w:szCs w:val="22"/>
          <w:u w:val="double"/>
        </w:rPr>
        <w:tab/>
      </w:r>
      <w:r w:rsidR="00851DB7" w:rsidRPr="00581C55">
        <w:rPr>
          <w:rFonts w:asciiTheme="minorHAnsi" w:hAnsiTheme="minorHAnsi" w:cstheme="minorHAnsi"/>
          <w:sz w:val="22"/>
          <w:szCs w:val="22"/>
          <w:u w:val="double"/>
        </w:rPr>
        <w:t xml:space="preserve">Temporary cannabis events in accordance with </w:t>
      </w:r>
      <w:r w:rsidR="00BE7601" w:rsidRPr="00581C55">
        <w:rPr>
          <w:rFonts w:asciiTheme="minorHAnsi" w:hAnsiTheme="minorHAnsi" w:cstheme="minorHAnsi"/>
          <w:sz w:val="22"/>
          <w:szCs w:val="22"/>
          <w:u w:val="double"/>
        </w:rPr>
        <w:t xml:space="preserve">Section 1001.09, </w:t>
      </w:r>
      <w:r w:rsidR="00DD1479" w:rsidRPr="00581C55">
        <w:rPr>
          <w:rFonts w:asciiTheme="minorHAnsi" w:hAnsiTheme="minorHAnsi" w:cstheme="minorHAnsi"/>
          <w:sz w:val="22"/>
          <w:szCs w:val="22"/>
          <w:u w:val="double"/>
        </w:rPr>
        <w:t>Subd 24</w:t>
      </w:r>
      <w:r w:rsidR="00851DB7" w:rsidRPr="00581C55">
        <w:rPr>
          <w:rFonts w:asciiTheme="minorHAnsi" w:hAnsiTheme="minorHAnsi" w:cstheme="minorHAnsi"/>
          <w:sz w:val="22"/>
          <w:szCs w:val="22"/>
          <w:u w:val="double"/>
        </w:rPr>
        <w:t xml:space="preserve"> this </w:t>
      </w:r>
      <w:r w:rsidR="00BE7601" w:rsidRPr="00581C55">
        <w:rPr>
          <w:rFonts w:asciiTheme="minorHAnsi" w:hAnsiTheme="minorHAnsi" w:cstheme="minorHAnsi"/>
          <w:sz w:val="22"/>
          <w:szCs w:val="22"/>
          <w:u w:val="double"/>
        </w:rPr>
        <w:t>chapter</w:t>
      </w:r>
      <w:r w:rsidR="00851DB7" w:rsidRPr="00581C55">
        <w:rPr>
          <w:rFonts w:asciiTheme="minorHAnsi" w:hAnsiTheme="minorHAnsi" w:cstheme="minorHAnsi"/>
          <w:sz w:val="22"/>
          <w:szCs w:val="22"/>
          <w:u w:val="double"/>
        </w:rPr>
        <w:t>.</w:t>
      </w:r>
    </w:p>
    <w:p w14:paraId="51AED22D" w14:textId="77777777" w:rsidR="00AE0782" w:rsidRPr="001E04F7" w:rsidRDefault="00AE0782" w:rsidP="00104CBC">
      <w:pPr>
        <w:pStyle w:val="Default"/>
        <w:jc w:val="both"/>
        <w:rPr>
          <w:rFonts w:asciiTheme="minorHAnsi" w:hAnsiTheme="minorHAnsi" w:cstheme="minorHAnsi"/>
          <w:sz w:val="22"/>
          <w:szCs w:val="22"/>
        </w:rPr>
      </w:pPr>
    </w:p>
    <w:p w14:paraId="0AC20018" w14:textId="77777777" w:rsidR="00AE0782" w:rsidRPr="001E04F7" w:rsidRDefault="00AE0782" w:rsidP="00AE0782">
      <w:pPr>
        <w:pStyle w:val="Default"/>
        <w:jc w:val="both"/>
        <w:rPr>
          <w:rFonts w:asciiTheme="minorHAnsi" w:hAnsiTheme="minorHAnsi" w:cstheme="minorHAnsi"/>
          <w:b/>
          <w:bCs/>
          <w:sz w:val="22"/>
          <w:szCs w:val="22"/>
        </w:rPr>
      </w:pPr>
    </w:p>
    <w:p w14:paraId="1E7B87AA" w14:textId="55AB358F" w:rsidR="00581C55" w:rsidRDefault="00AE0782" w:rsidP="00581C55">
      <w:pPr>
        <w:pStyle w:val="Default"/>
        <w:ind w:firstLine="720"/>
        <w:jc w:val="both"/>
        <w:rPr>
          <w:rFonts w:asciiTheme="minorHAnsi" w:hAnsiTheme="minorHAnsi" w:cstheme="minorHAnsi"/>
          <w:sz w:val="22"/>
          <w:szCs w:val="22"/>
        </w:rPr>
      </w:pPr>
      <w:r w:rsidRPr="001E04F7">
        <w:rPr>
          <w:rFonts w:asciiTheme="minorHAnsi" w:hAnsiTheme="minorHAnsi" w:cstheme="minorHAnsi"/>
          <w:b/>
          <w:bCs/>
          <w:sz w:val="22"/>
          <w:szCs w:val="22"/>
        </w:rPr>
        <w:lastRenderedPageBreak/>
        <w:t xml:space="preserve">Section </w:t>
      </w:r>
      <w:r w:rsidR="00B426FE">
        <w:rPr>
          <w:rFonts w:asciiTheme="minorHAnsi" w:hAnsiTheme="minorHAnsi" w:cstheme="minorHAnsi"/>
          <w:b/>
          <w:bCs/>
          <w:sz w:val="22"/>
          <w:szCs w:val="22"/>
        </w:rPr>
        <w:t>6</w:t>
      </w:r>
      <w:r w:rsidRPr="001E04F7">
        <w:rPr>
          <w:rFonts w:asciiTheme="minorHAnsi" w:hAnsiTheme="minorHAnsi" w:cstheme="minorHAnsi"/>
          <w:b/>
          <w:bCs/>
          <w:sz w:val="22"/>
          <w:szCs w:val="22"/>
        </w:rPr>
        <w:t>.</w:t>
      </w:r>
      <w:r w:rsidRPr="001E04F7">
        <w:rPr>
          <w:rFonts w:asciiTheme="minorHAnsi" w:hAnsiTheme="minorHAnsi" w:cstheme="minorHAnsi"/>
          <w:sz w:val="22"/>
          <w:szCs w:val="22"/>
        </w:rPr>
        <w:t xml:space="preserve">  </w:t>
      </w:r>
      <w:r w:rsidR="002C2803" w:rsidRPr="001E04F7">
        <w:rPr>
          <w:rFonts w:asciiTheme="minorHAnsi" w:hAnsiTheme="minorHAnsi" w:cstheme="minorHAnsi"/>
          <w:sz w:val="22"/>
          <w:szCs w:val="22"/>
        </w:rPr>
        <w:t xml:space="preserve">Section </w:t>
      </w:r>
      <w:r w:rsidR="004108D2">
        <w:rPr>
          <w:rFonts w:asciiTheme="minorHAnsi" w:hAnsiTheme="minorHAnsi" w:cstheme="minorHAnsi"/>
          <w:sz w:val="22"/>
          <w:szCs w:val="22"/>
        </w:rPr>
        <w:t>1001.20</w:t>
      </w:r>
      <w:r w:rsidR="008D6C35">
        <w:rPr>
          <w:rFonts w:asciiTheme="minorHAnsi" w:hAnsiTheme="minorHAnsi" w:cstheme="minorHAnsi"/>
          <w:sz w:val="22"/>
          <w:szCs w:val="22"/>
        </w:rPr>
        <w:t>,</w:t>
      </w:r>
      <w:r w:rsidR="008F2FB6">
        <w:rPr>
          <w:rFonts w:asciiTheme="minorHAnsi" w:hAnsiTheme="minorHAnsi" w:cstheme="minorHAnsi"/>
          <w:sz w:val="22"/>
          <w:szCs w:val="22"/>
        </w:rPr>
        <w:t xml:space="preserve"> Subd 2</w:t>
      </w:r>
      <w:r w:rsidR="002C2803" w:rsidRPr="001E04F7">
        <w:rPr>
          <w:rFonts w:asciiTheme="minorHAnsi" w:hAnsiTheme="minorHAnsi" w:cstheme="minorHAnsi"/>
          <w:sz w:val="22"/>
          <w:szCs w:val="22"/>
        </w:rPr>
        <w:t xml:space="preserve"> of th</w:t>
      </w:r>
      <w:r w:rsidR="008D6C35">
        <w:rPr>
          <w:rFonts w:asciiTheme="minorHAnsi" w:hAnsiTheme="minorHAnsi" w:cstheme="minorHAnsi"/>
          <w:sz w:val="22"/>
          <w:szCs w:val="22"/>
        </w:rPr>
        <w:t>is chapter</w:t>
      </w:r>
      <w:r w:rsidR="002C2803" w:rsidRPr="001E04F7">
        <w:rPr>
          <w:rFonts w:asciiTheme="minorHAnsi" w:hAnsiTheme="minorHAnsi" w:cstheme="minorHAnsi"/>
          <w:sz w:val="22"/>
          <w:szCs w:val="22"/>
        </w:rPr>
        <w:t xml:space="preserve"> (Zoning Ordinance – I1, Industrial District; Permitted Uses) is hereby amended to </w:t>
      </w:r>
      <w:r w:rsidR="00581C55">
        <w:rPr>
          <w:rFonts w:asciiTheme="minorHAnsi" w:hAnsiTheme="minorHAnsi" w:cstheme="minorHAnsi"/>
          <w:sz w:val="22"/>
          <w:szCs w:val="22"/>
        </w:rPr>
        <w:t>include the following provision with subsequent sections renumbered accordingly</w:t>
      </w:r>
      <w:r w:rsidR="00581C55" w:rsidRPr="001E04F7">
        <w:rPr>
          <w:rFonts w:asciiTheme="minorHAnsi" w:hAnsiTheme="minorHAnsi" w:cstheme="minorHAnsi"/>
          <w:sz w:val="22"/>
          <w:szCs w:val="22"/>
        </w:rPr>
        <w:t>:</w:t>
      </w:r>
    </w:p>
    <w:p w14:paraId="64F96312" w14:textId="04103B62" w:rsidR="002C2803" w:rsidRPr="001E04F7" w:rsidRDefault="002C2803" w:rsidP="00581C55">
      <w:pPr>
        <w:pStyle w:val="Default"/>
        <w:ind w:firstLine="720"/>
        <w:jc w:val="both"/>
        <w:rPr>
          <w:rFonts w:asciiTheme="minorHAnsi" w:hAnsiTheme="minorHAnsi" w:cstheme="minorHAnsi"/>
          <w:sz w:val="22"/>
          <w:szCs w:val="22"/>
        </w:rPr>
      </w:pPr>
    </w:p>
    <w:p w14:paraId="5D231ADC" w14:textId="04FF9C24" w:rsidR="00147E28" w:rsidRPr="00581C55" w:rsidRDefault="00581C55" w:rsidP="0028466A">
      <w:pPr>
        <w:pStyle w:val="Default"/>
        <w:ind w:left="72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C</w:t>
      </w:r>
      <w:r w:rsidR="002C2803" w:rsidRPr="00581C55">
        <w:rPr>
          <w:rFonts w:asciiTheme="minorHAnsi" w:hAnsiTheme="minorHAnsi" w:cstheme="minorHAnsi"/>
          <w:sz w:val="22"/>
          <w:szCs w:val="22"/>
          <w:u w:val="double"/>
        </w:rPr>
        <w:t>.</w:t>
      </w:r>
      <w:r w:rsidR="002C2803" w:rsidRPr="00581C55">
        <w:rPr>
          <w:rFonts w:asciiTheme="minorHAnsi" w:hAnsiTheme="minorHAnsi" w:cstheme="minorHAnsi"/>
          <w:sz w:val="22"/>
          <w:szCs w:val="22"/>
          <w:u w:val="double"/>
        </w:rPr>
        <w:tab/>
      </w:r>
      <w:r w:rsidR="0028466A" w:rsidRPr="00581C55">
        <w:rPr>
          <w:rFonts w:asciiTheme="minorHAnsi" w:hAnsiTheme="minorHAnsi" w:cstheme="minorHAnsi"/>
          <w:sz w:val="22"/>
          <w:szCs w:val="22"/>
          <w:u w:val="double"/>
        </w:rPr>
        <w:t xml:space="preserve">Cannabis businesses; delivery, medical cannabis retailer, and transporter only, subject to the provisions of </w:t>
      </w:r>
      <w:r w:rsidR="008D6C35" w:rsidRPr="00581C55">
        <w:rPr>
          <w:rFonts w:asciiTheme="minorHAnsi" w:hAnsiTheme="minorHAnsi" w:cstheme="minorHAnsi"/>
          <w:sz w:val="22"/>
          <w:szCs w:val="22"/>
          <w:u w:val="double"/>
        </w:rPr>
        <w:t xml:space="preserve">Section 1001.09, </w:t>
      </w:r>
      <w:r w:rsidR="00DB4941" w:rsidRPr="00581C55">
        <w:rPr>
          <w:rFonts w:asciiTheme="minorHAnsi" w:hAnsiTheme="minorHAnsi" w:cstheme="minorHAnsi"/>
          <w:sz w:val="22"/>
          <w:szCs w:val="22"/>
          <w:u w:val="double"/>
        </w:rPr>
        <w:t>Subd 24</w:t>
      </w:r>
      <w:r w:rsidR="0028466A" w:rsidRPr="00581C55">
        <w:rPr>
          <w:rFonts w:asciiTheme="minorHAnsi" w:hAnsiTheme="minorHAnsi" w:cstheme="minorHAnsi"/>
          <w:sz w:val="22"/>
          <w:szCs w:val="22"/>
          <w:u w:val="double"/>
        </w:rPr>
        <w:t xml:space="preserve"> of this </w:t>
      </w:r>
      <w:r w:rsidR="008D6C35" w:rsidRPr="00581C55">
        <w:rPr>
          <w:rFonts w:asciiTheme="minorHAnsi" w:hAnsiTheme="minorHAnsi" w:cstheme="minorHAnsi"/>
          <w:sz w:val="22"/>
          <w:szCs w:val="22"/>
          <w:u w:val="double"/>
        </w:rPr>
        <w:t>chapter</w:t>
      </w:r>
      <w:r w:rsidR="0028466A" w:rsidRPr="00581C55">
        <w:rPr>
          <w:rFonts w:asciiTheme="minorHAnsi" w:hAnsiTheme="minorHAnsi" w:cstheme="minorHAnsi"/>
          <w:sz w:val="22"/>
          <w:szCs w:val="22"/>
          <w:u w:val="double"/>
        </w:rPr>
        <w:t>.</w:t>
      </w:r>
    </w:p>
    <w:p w14:paraId="760D39B1" w14:textId="77777777" w:rsidR="00581C55" w:rsidRDefault="00581C55" w:rsidP="00764728">
      <w:pPr>
        <w:pStyle w:val="Default"/>
        <w:jc w:val="both"/>
        <w:rPr>
          <w:rFonts w:asciiTheme="minorHAnsi" w:hAnsiTheme="minorHAnsi" w:cstheme="minorHAnsi"/>
          <w:sz w:val="22"/>
          <w:szCs w:val="22"/>
        </w:rPr>
      </w:pPr>
    </w:p>
    <w:p w14:paraId="171A017E" w14:textId="43854A3C" w:rsidR="00581C55" w:rsidRDefault="00764728" w:rsidP="00581C55">
      <w:pPr>
        <w:pStyle w:val="Default"/>
        <w:ind w:firstLine="720"/>
        <w:jc w:val="both"/>
        <w:rPr>
          <w:rFonts w:asciiTheme="minorHAnsi" w:hAnsiTheme="minorHAnsi" w:cstheme="minorHAnsi"/>
          <w:sz w:val="22"/>
          <w:szCs w:val="22"/>
        </w:rPr>
      </w:pPr>
      <w:r w:rsidRPr="001E04F7">
        <w:rPr>
          <w:rFonts w:asciiTheme="minorHAnsi" w:hAnsiTheme="minorHAnsi" w:cstheme="minorHAnsi"/>
          <w:b/>
          <w:bCs/>
          <w:sz w:val="22"/>
          <w:szCs w:val="22"/>
        </w:rPr>
        <w:t xml:space="preserve">Section </w:t>
      </w:r>
      <w:r w:rsidR="00B426FE">
        <w:rPr>
          <w:rFonts w:asciiTheme="minorHAnsi" w:hAnsiTheme="minorHAnsi" w:cstheme="minorHAnsi"/>
          <w:b/>
          <w:bCs/>
          <w:sz w:val="22"/>
          <w:szCs w:val="22"/>
        </w:rPr>
        <w:t>7</w:t>
      </w:r>
      <w:r w:rsidRPr="001E04F7">
        <w:rPr>
          <w:rFonts w:asciiTheme="minorHAnsi" w:hAnsiTheme="minorHAnsi" w:cstheme="minorHAnsi"/>
          <w:b/>
          <w:bCs/>
          <w:sz w:val="22"/>
          <w:szCs w:val="22"/>
        </w:rPr>
        <w:t>.</w:t>
      </w:r>
      <w:r w:rsidRPr="001E04F7">
        <w:rPr>
          <w:rFonts w:asciiTheme="minorHAnsi" w:hAnsiTheme="minorHAnsi" w:cstheme="minorHAnsi"/>
          <w:sz w:val="22"/>
          <w:szCs w:val="22"/>
        </w:rPr>
        <w:t xml:space="preserve">  Section </w:t>
      </w:r>
      <w:r w:rsidR="003943D9">
        <w:rPr>
          <w:rFonts w:asciiTheme="minorHAnsi" w:hAnsiTheme="minorHAnsi" w:cstheme="minorHAnsi"/>
          <w:sz w:val="22"/>
          <w:szCs w:val="22"/>
        </w:rPr>
        <w:t>1001</w:t>
      </w:r>
      <w:r w:rsidR="00A41774">
        <w:rPr>
          <w:rFonts w:asciiTheme="minorHAnsi" w:hAnsiTheme="minorHAnsi" w:cstheme="minorHAnsi"/>
          <w:sz w:val="22"/>
          <w:szCs w:val="22"/>
        </w:rPr>
        <w:t>.20</w:t>
      </w:r>
      <w:r w:rsidR="00F171B7">
        <w:rPr>
          <w:rFonts w:asciiTheme="minorHAnsi" w:hAnsiTheme="minorHAnsi" w:cstheme="minorHAnsi"/>
          <w:sz w:val="22"/>
          <w:szCs w:val="22"/>
        </w:rPr>
        <w:t>,</w:t>
      </w:r>
      <w:r w:rsidR="00A41774">
        <w:rPr>
          <w:rFonts w:asciiTheme="minorHAnsi" w:hAnsiTheme="minorHAnsi" w:cstheme="minorHAnsi"/>
          <w:sz w:val="22"/>
          <w:szCs w:val="22"/>
        </w:rPr>
        <w:t xml:space="preserve"> Subd 5</w:t>
      </w:r>
      <w:r w:rsidRPr="001E04F7">
        <w:rPr>
          <w:rFonts w:asciiTheme="minorHAnsi" w:hAnsiTheme="minorHAnsi" w:cstheme="minorHAnsi"/>
          <w:sz w:val="22"/>
          <w:szCs w:val="22"/>
        </w:rPr>
        <w:t xml:space="preserve"> of t</w:t>
      </w:r>
      <w:r w:rsidR="00F171B7">
        <w:rPr>
          <w:rFonts w:asciiTheme="minorHAnsi" w:hAnsiTheme="minorHAnsi" w:cstheme="minorHAnsi"/>
          <w:sz w:val="22"/>
          <w:szCs w:val="22"/>
        </w:rPr>
        <w:t>his chapter</w:t>
      </w:r>
      <w:r w:rsidRPr="001E04F7">
        <w:rPr>
          <w:rFonts w:asciiTheme="minorHAnsi" w:hAnsiTheme="minorHAnsi" w:cstheme="minorHAnsi"/>
          <w:sz w:val="22"/>
          <w:szCs w:val="22"/>
        </w:rPr>
        <w:t xml:space="preserve"> (Zoning Ordinance – I1, Industrial District; </w:t>
      </w:r>
      <w:r w:rsidR="001E58A9">
        <w:rPr>
          <w:rFonts w:asciiTheme="minorHAnsi" w:hAnsiTheme="minorHAnsi" w:cstheme="minorHAnsi"/>
          <w:sz w:val="22"/>
          <w:szCs w:val="22"/>
        </w:rPr>
        <w:t>Interim</w:t>
      </w:r>
      <w:r w:rsidRPr="001E04F7">
        <w:rPr>
          <w:rFonts w:asciiTheme="minorHAnsi" w:hAnsiTheme="minorHAnsi" w:cstheme="minorHAnsi"/>
          <w:sz w:val="22"/>
          <w:szCs w:val="22"/>
        </w:rPr>
        <w:t xml:space="preserve"> Uses) is hereby amended </w:t>
      </w:r>
      <w:r w:rsidR="00581C55" w:rsidRPr="001E04F7">
        <w:rPr>
          <w:rFonts w:asciiTheme="minorHAnsi" w:hAnsiTheme="minorHAnsi" w:cstheme="minorHAnsi"/>
          <w:sz w:val="22"/>
          <w:szCs w:val="22"/>
        </w:rPr>
        <w:t xml:space="preserve">to </w:t>
      </w:r>
      <w:r w:rsidR="00581C55">
        <w:rPr>
          <w:rFonts w:asciiTheme="minorHAnsi" w:hAnsiTheme="minorHAnsi" w:cstheme="minorHAnsi"/>
          <w:sz w:val="22"/>
          <w:szCs w:val="22"/>
        </w:rPr>
        <w:t>include the following provision with subsequent sections renumbered accordingly</w:t>
      </w:r>
      <w:r w:rsidR="00581C55" w:rsidRPr="001E04F7">
        <w:rPr>
          <w:rFonts w:asciiTheme="minorHAnsi" w:hAnsiTheme="minorHAnsi" w:cstheme="minorHAnsi"/>
          <w:sz w:val="22"/>
          <w:szCs w:val="22"/>
        </w:rPr>
        <w:t>:</w:t>
      </w:r>
    </w:p>
    <w:p w14:paraId="5AA6891A" w14:textId="77777777" w:rsidR="00764728" w:rsidRPr="001E04F7" w:rsidRDefault="00764728" w:rsidP="00764728">
      <w:pPr>
        <w:pStyle w:val="Default"/>
        <w:ind w:left="1440" w:hanging="720"/>
        <w:jc w:val="both"/>
        <w:rPr>
          <w:rFonts w:asciiTheme="minorHAnsi" w:hAnsiTheme="minorHAnsi" w:cstheme="minorHAnsi"/>
          <w:sz w:val="22"/>
          <w:szCs w:val="22"/>
        </w:rPr>
      </w:pPr>
    </w:p>
    <w:p w14:paraId="7E71BAF7" w14:textId="5CD2E33E" w:rsidR="00764728" w:rsidRPr="00581C55" w:rsidRDefault="001E58A9" w:rsidP="00764728">
      <w:pPr>
        <w:pStyle w:val="Default"/>
        <w:ind w:left="720" w:hanging="720"/>
        <w:jc w:val="both"/>
        <w:rPr>
          <w:rFonts w:asciiTheme="minorHAnsi" w:hAnsiTheme="minorHAnsi" w:cstheme="minorHAnsi"/>
          <w:sz w:val="22"/>
          <w:szCs w:val="22"/>
          <w:u w:val="double"/>
        </w:rPr>
      </w:pPr>
      <w:r>
        <w:rPr>
          <w:rFonts w:asciiTheme="minorHAnsi" w:hAnsiTheme="minorHAnsi" w:cstheme="minorHAnsi"/>
          <w:sz w:val="22"/>
          <w:szCs w:val="22"/>
          <w:u w:val="double"/>
        </w:rPr>
        <w:t>A</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 xml:space="preserve">Cannabis businesses; combination medical cannabis, cultivator, delivery service, manufacturer, medical cannabis combination, mezzobusiness, microbusiness, </w:t>
      </w:r>
      <w:r w:rsidR="00581C55" w:rsidRPr="00581C55">
        <w:rPr>
          <w:rFonts w:asciiTheme="minorHAnsi" w:hAnsiTheme="minorHAnsi" w:cstheme="minorHAnsi"/>
          <w:sz w:val="22"/>
          <w:szCs w:val="22"/>
          <w:u w:val="double"/>
        </w:rPr>
        <w:t xml:space="preserve">temporary cannabis event, </w:t>
      </w:r>
      <w:r w:rsidR="00764728" w:rsidRPr="00581C55">
        <w:rPr>
          <w:rFonts w:asciiTheme="minorHAnsi" w:hAnsiTheme="minorHAnsi" w:cstheme="minorHAnsi"/>
          <w:sz w:val="22"/>
          <w:szCs w:val="22"/>
          <w:u w:val="double"/>
        </w:rPr>
        <w:t>testing facility, transporter, and lower potency hemp manufacturer only, provided that:</w:t>
      </w:r>
    </w:p>
    <w:p w14:paraId="46C64FA7" w14:textId="77777777" w:rsidR="00764728" w:rsidRPr="00581C55" w:rsidRDefault="00764728" w:rsidP="00764728">
      <w:pPr>
        <w:pStyle w:val="Default"/>
        <w:ind w:left="720" w:hanging="720"/>
        <w:jc w:val="both"/>
        <w:rPr>
          <w:rFonts w:asciiTheme="minorHAnsi" w:hAnsiTheme="minorHAnsi" w:cstheme="minorHAnsi"/>
          <w:sz w:val="22"/>
          <w:szCs w:val="22"/>
          <w:u w:val="double"/>
        </w:rPr>
      </w:pPr>
    </w:p>
    <w:p w14:paraId="40EA929C" w14:textId="41F59EBA" w:rsidR="00764728" w:rsidRPr="00581C55" w:rsidRDefault="00446688" w:rsidP="004E3AAE">
      <w:pPr>
        <w:pStyle w:val="Default"/>
        <w:ind w:left="216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sz w:val="22"/>
          <w:szCs w:val="22"/>
          <w:u w:val="double"/>
        </w:rPr>
        <w:t>a</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 xml:space="preserve">City Code. </w:t>
      </w:r>
      <w:r w:rsidR="00764728" w:rsidRPr="00581C55">
        <w:rPr>
          <w:rFonts w:asciiTheme="minorHAnsi" w:hAnsiTheme="minorHAnsi" w:cstheme="minorHAnsi"/>
          <w:color w:val="212529"/>
          <w:sz w:val="22"/>
          <w:szCs w:val="22"/>
          <w:u w:val="double"/>
          <w:shd w:val="clear" w:color="auto" w:fill="FFFFFF"/>
        </w:rPr>
        <w:t xml:space="preserve">The cannabis business shall comply with the provisions of </w:t>
      </w:r>
      <w:r w:rsidRPr="00581C55">
        <w:rPr>
          <w:rFonts w:asciiTheme="minorHAnsi" w:hAnsiTheme="minorHAnsi" w:cstheme="minorHAnsi"/>
          <w:color w:val="212529"/>
          <w:sz w:val="22"/>
          <w:szCs w:val="22"/>
          <w:u w:val="double"/>
          <w:shd w:val="clear" w:color="auto" w:fill="FFFFFF"/>
        </w:rPr>
        <w:t xml:space="preserve">Section </w:t>
      </w:r>
      <w:r w:rsidR="00D44DB1" w:rsidRPr="00581C55">
        <w:rPr>
          <w:rFonts w:asciiTheme="minorHAnsi" w:hAnsiTheme="minorHAnsi" w:cstheme="minorHAnsi"/>
          <w:color w:val="212529"/>
          <w:sz w:val="22"/>
          <w:szCs w:val="22"/>
          <w:u w:val="double"/>
          <w:shd w:val="clear" w:color="auto" w:fill="FFFFFF"/>
        </w:rPr>
        <w:t>1001</w:t>
      </w:r>
      <w:r w:rsidR="00764728" w:rsidRPr="00581C55">
        <w:rPr>
          <w:rFonts w:asciiTheme="minorHAnsi" w:hAnsiTheme="minorHAnsi" w:cstheme="minorHAnsi"/>
          <w:color w:val="212529"/>
          <w:sz w:val="22"/>
          <w:szCs w:val="22"/>
          <w:u w:val="double"/>
          <w:shd w:val="clear" w:color="auto" w:fill="FFFFFF"/>
        </w:rPr>
        <w:t xml:space="preserve"> of this</w:t>
      </w:r>
      <w:r w:rsidRPr="00581C55">
        <w:rPr>
          <w:rFonts w:asciiTheme="minorHAnsi" w:hAnsiTheme="minorHAnsi" w:cstheme="minorHAnsi"/>
          <w:color w:val="212529"/>
          <w:sz w:val="22"/>
          <w:szCs w:val="22"/>
          <w:u w:val="double"/>
          <w:shd w:val="clear" w:color="auto" w:fill="FFFFFF"/>
        </w:rPr>
        <w:t xml:space="preserve"> </w:t>
      </w:r>
      <w:r w:rsidR="00F171B7" w:rsidRPr="00581C55">
        <w:rPr>
          <w:rFonts w:asciiTheme="minorHAnsi" w:hAnsiTheme="minorHAnsi" w:cstheme="minorHAnsi"/>
          <w:color w:val="212529"/>
          <w:sz w:val="22"/>
          <w:szCs w:val="22"/>
          <w:u w:val="double"/>
          <w:shd w:val="clear" w:color="auto" w:fill="FFFFFF"/>
        </w:rPr>
        <w:t xml:space="preserve">City </w:t>
      </w:r>
      <w:r w:rsidRPr="00581C55">
        <w:rPr>
          <w:rFonts w:asciiTheme="minorHAnsi" w:hAnsiTheme="minorHAnsi" w:cstheme="minorHAnsi"/>
          <w:color w:val="212529"/>
          <w:sz w:val="22"/>
          <w:szCs w:val="22"/>
          <w:u w:val="double"/>
          <w:shd w:val="clear" w:color="auto" w:fill="FFFFFF"/>
        </w:rPr>
        <w:t>Code</w:t>
      </w:r>
      <w:r w:rsidR="00764728" w:rsidRPr="00581C55">
        <w:rPr>
          <w:rFonts w:asciiTheme="minorHAnsi" w:hAnsiTheme="minorHAnsi" w:cstheme="minorHAnsi"/>
          <w:color w:val="212529"/>
          <w:sz w:val="22"/>
          <w:szCs w:val="22"/>
          <w:u w:val="double"/>
          <w:shd w:val="clear" w:color="auto" w:fill="FFFFFF"/>
        </w:rPr>
        <w:t>.</w:t>
      </w:r>
    </w:p>
    <w:p w14:paraId="02073574" w14:textId="77777777" w:rsidR="00764728" w:rsidRPr="00581C55" w:rsidRDefault="00764728" w:rsidP="00764728">
      <w:pPr>
        <w:pStyle w:val="Default"/>
        <w:ind w:left="1440" w:hanging="720"/>
        <w:jc w:val="both"/>
        <w:rPr>
          <w:rFonts w:asciiTheme="minorHAnsi" w:hAnsiTheme="minorHAnsi" w:cstheme="minorHAnsi"/>
          <w:color w:val="212529"/>
          <w:sz w:val="22"/>
          <w:szCs w:val="22"/>
          <w:u w:val="double"/>
          <w:shd w:val="clear" w:color="auto" w:fill="FFFFFF"/>
        </w:rPr>
      </w:pPr>
    </w:p>
    <w:p w14:paraId="699A6141" w14:textId="61F374B6" w:rsidR="00764728" w:rsidRPr="00581C55" w:rsidRDefault="00446688" w:rsidP="00764728">
      <w:pPr>
        <w:pStyle w:val="Default"/>
        <w:ind w:left="1440" w:hanging="720"/>
        <w:jc w:val="both"/>
        <w:rPr>
          <w:rFonts w:asciiTheme="minorHAnsi" w:hAnsiTheme="minorHAnsi" w:cstheme="minorHAnsi"/>
          <w:color w:val="212529"/>
          <w:sz w:val="22"/>
          <w:szCs w:val="22"/>
          <w:u w:val="double"/>
          <w:shd w:val="clear" w:color="auto" w:fill="FFFFFF"/>
        </w:rPr>
      </w:pPr>
      <w:r w:rsidRPr="004E3AAE">
        <w:rPr>
          <w:rFonts w:asciiTheme="minorHAnsi" w:hAnsiTheme="minorHAnsi" w:cstheme="minorHAnsi"/>
          <w:color w:val="212529"/>
          <w:sz w:val="22"/>
          <w:szCs w:val="22"/>
          <w:shd w:val="clear" w:color="auto" w:fill="FFFFFF"/>
        </w:rPr>
        <w:tab/>
      </w:r>
      <w:r w:rsidRPr="00581C55">
        <w:rPr>
          <w:rFonts w:asciiTheme="minorHAnsi" w:hAnsiTheme="minorHAnsi" w:cstheme="minorHAnsi"/>
          <w:color w:val="212529"/>
          <w:sz w:val="22"/>
          <w:szCs w:val="22"/>
          <w:u w:val="double"/>
          <w:shd w:val="clear" w:color="auto" w:fill="FFFFFF"/>
        </w:rPr>
        <w:t>b.</w:t>
      </w:r>
      <w:r w:rsidR="00764728" w:rsidRPr="00581C55">
        <w:rPr>
          <w:rFonts w:asciiTheme="minorHAnsi" w:hAnsiTheme="minorHAnsi" w:cstheme="minorHAnsi"/>
          <w:color w:val="212529"/>
          <w:sz w:val="22"/>
          <w:szCs w:val="22"/>
          <w:u w:val="double"/>
          <w:shd w:val="clear" w:color="auto" w:fill="FFFFFF"/>
        </w:rPr>
        <w:tab/>
        <w:t xml:space="preserve">Indoor Operations: </w:t>
      </w:r>
    </w:p>
    <w:p w14:paraId="6291EAB5" w14:textId="77777777" w:rsidR="00764728" w:rsidRPr="00581C55" w:rsidRDefault="00764728" w:rsidP="00764728">
      <w:pPr>
        <w:pStyle w:val="Default"/>
        <w:ind w:left="1440" w:hanging="720"/>
        <w:jc w:val="both"/>
        <w:rPr>
          <w:rFonts w:asciiTheme="minorHAnsi" w:hAnsiTheme="minorHAnsi" w:cstheme="minorHAnsi"/>
          <w:color w:val="212529"/>
          <w:sz w:val="22"/>
          <w:szCs w:val="22"/>
          <w:u w:val="double"/>
          <w:shd w:val="clear" w:color="auto" w:fill="FFFFFF"/>
        </w:rPr>
      </w:pPr>
    </w:p>
    <w:p w14:paraId="12E60869" w14:textId="72BAD436" w:rsidR="00764728" w:rsidRPr="00581C55" w:rsidRDefault="00B02F8D" w:rsidP="004E3AAE">
      <w:pPr>
        <w:pStyle w:val="Default"/>
        <w:ind w:left="288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color w:val="212529"/>
          <w:sz w:val="22"/>
          <w:szCs w:val="22"/>
          <w:u w:val="double"/>
          <w:shd w:val="clear" w:color="auto" w:fill="FFFFFF"/>
        </w:rPr>
        <w:t>(1)</w:t>
      </w:r>
      <w:r w:rsidR="00764728" w:rsidRPr="00581C55">
        <w:rPr>
          <w:rFonts w:asciiTheme="minorHAnsi" w:hAnsiTheme="minorHAnsi" w:cstheme="minorHAnsi"/>
          <w:color w:val="212529"/>
          <w:sz w:val="22"/>
          <w:szCs w:val="22"/>
          <w:u w:val="double"/>
          <w:shd w:val="clear" w:color="auto" w:fill="FFFFFF"/>
        </w:rPr>
        <w:tab/>
        <w:t xml:space="preserve"> A cannabis business shall be conducted entirely within a principal or accessory building as allowed by this title; all outside storage is prohibited.</w:t>
      </w:r>
    </w:p>
    <w:p w14:paraId="1DDD51C7" w14:textId="77777777" w:rsidR="00764728" w:rsidRPr="00581C55" w:rsidRDefault="00764728" w:rsidP="00764728">
      <w:pPr>
        <w:pStyle w:val="Default"/>
        <w:ind w:left="2160" w:hanging="720"/>
        <w:jc w:val="both"/>
        <w:rPr>
          <w:rFonts w:asciiTheme="minorHAnsi" w:hAnsiTheme="minorHAnsi" w:cstheme="minorHAnsi"/>
          <w:color w:val="212529"/>
          <w:sz w:val="22"/>
          <w:szCs w:val="22"/>
          <w:u w:val="double"/>
          <w:shd w:val="clear" w:color="auto" w:fill="FFFFFF"/>
        </w:rPr>
      </w:pPr>
    </w:p>
    <w:p w14:paraId="4E970A85" w14:textId="36ABAA8E" w:rsidR="00764728" w:rsidRPr="00581C55" w:rsidRDefault="00B02F8D" w:rsidP="004E3AAE">
      <w:pPr>
        <w:pStyle w:val="Default"/>
        <w:ind w:left="288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color w:val="212529"/>
          <w:sz w:val="22"/>
          <w:szCs w:val="22"/>
          <w:u w:val="double"/>
          <w:shd w:val="clear" w:color="auto" w:fill="FFFFFF"/>
        </w:rPr>
        <w:t>(2)</w:t>
      </w:r>
      <w:r w:rsidR="00764728" w:rsidRPr="00581C55">
        <w:rPr>
          <w:rFonts w:asciiTheme="minorHAnsi" w:hAnsiTheme="minorHAnsi" w:cstheme="minorHAnsi"/>
          <w:color w:val="212529"/>
          <w:sz w:val="22"/>
          <w:szCs w:val="22"/>
          <w:u w:val="double"/>
          <w:shd w:val="clear" w:color="auto" w:fill="FFFFFF"/>
        </w:rPr>
        <w:tab/>
        <w:t>All waste and recycling containers shall be kept within a principal o</w:t>
      </w:r>
      <w:r w:rsidR="004E3AAE">
        <w:rPr>
          <w:rFonts w:asciiTheme="minorHAnsi" w:hAnsiTheme="minorHAnsi" w:cstheme="minorHAnsi"/>
          <w:color w:val="212529"/>
          <w:sz w:val="22"/>
          <w:szCs w:val="22"/>
          <w:u w:val="double"/>
          <w:shd w:val="clear" w:color="auto" w:fill="FFFFFF"/>
        </w:rPr>
        <w:t xml:space="preserve">r </w:t>
      </w:r>
      <w:r w:rsidR="00764728" w:rsidRPr="00581C55">
        <w:rPr>
          <w:rFonts w:asciiTheme="minorHAnsi" w:hAnsiTheme="minorHAnsi" w:cstheme="minorHAnsi"/>
          <w:color w:val="212529"/>
          <w:sz w:val="22"/>
          <w:szCs w:val="22"/>
          <w:u w:val="double"/>
          <w:shd w:val="clear" w:color="auto" w:fill="FFFFFF"/>
        </w:rPr>
        <w:t>accessory building.</w:t>
      </w:r>
    </w:p>
    <w:p w14:paraId="137B783F" w14:textId="77777777" w:rsidR="00764728" w:rsidRPr="00581C55" w:rsidRDefault="00764728" w:rsidP="00764728">
      <w:pPr>
        <w:pStyle w:val="Default"/>
        <w:ind w:left="1440" w:hanging="720"/>
        <w:jc w:val="both"/>
        <w:rPr>
          <w:rFonts w:asciiTheme="minorHAnsi" w:hAnsiTheme="minorHAnsi" w:cstheme="minorHAnsi"/>
          <w:color w:val="212529"/>
          <w:sz w:val="22"/>
          <w:szCs w:val="22"/>
          <w:u w:val="double"/>
          <w:shd w:val="clear" w:color="auto" w:fill="FFFFFF"/>
        </w:rPr>
      </w:pPr>
    </w:p>
    <w:p w14:paraId="02C0B9E5" w14:textId="37D3181C" w:rsidR="00764728" w:rsidRPr="00581C55" w:rsidRDefault="00F5189E" w:rsidP="004E3AAE">
      <w:pPr>
        <w:pStyle w:val="Default"/>
        <w:ind w:left="216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color w:val="212529"/>
          <w:sz w:val="22"/>
          <w:szCs w:val="22"/>
          <w:u w:val="double"/>
          <w:shd w:val="clear" w:color="auto" w:fill="FFFFFF"/>
        </w:rPr>
        <w:t>c.</w:t>
      </w:r>
      <w:r w:rsidR="00764728" w:rsidRPr="00581C55">
        <w:rPr>
          <w:rFonts w:asciiTheme="minorHAnsi" w:hAnsiTheme="minorHAnsi" w:cstheme="minorHAnsi"/>
          <w:color w:val="212529"/>
          <w:sz w:val="22"/>
          <w:szCs w:val="22"/>
          <w:u w:val="double"/>
          <w:shd w:val="clear" w:color="auto" w:fill="FFFFFF"/>
        </w:rPr>
        <w:tab/>
        <w:t xml:space="preserve">Minimum Buffer Zone.   All principal and accessory buildings occupied by a cannabis business shall be setback a minimum of five hundred feet (500’) from </w:t>
      </w:r>
      <w:r w:rsidR="0099349C" w:rsidRPr="00581C55">
        <w:rPr>
          <w:rFonts w:asciiTheme="minorHAnsi" w:hAnsiTheme="minorHAnsi" w:cstheme="minorHAnsi"/>
          <w:color w:val="212529"/>
          <w:sz w:val="22"/>
          <w:szCs w:val="22"/>
          <w:u w:val="double"/>
          <w:shd w:val="clear" w:color="auto" w:fill="FFFFFF"/>
        </w:rPr>
        <w:tab/>
      </w:r>
      <w:r w:rsidR="00764728" w:rsidRPr="00581C55">
        <w:rPr>
          <w:rFonts w:asciiTheme="minorHAnsi" w:hAnsiTheme="minorHAnsi" w:cstheme="minorHAnsi"/>
          <w:color w:val="212529"/>
          <w:sz w:val="22"/>
          <w:szCs w:val="22"/>
          <w:u w:val="double"/>
          <w:shd w:val="clear" w:color="auto" w:fill="FFFFFF"/>
        </w:rPr>
        <w:t>any residential district established by</w:t>
      </w:r>
      <w:r w:rsidR="00F171B7" w:rsidRPr="00581C55">
        <w:rPr>
          <w:rFonts w:asciiTheme="minorHAnsi" w:hAnsiTheme="minorHAnsi" w:cstheme="minorHAnsi"/>
          <w:color w:val="212529"/>
          <w:sz w:val="22"/>
          <w:szCs w:val="22"/>
          <w:u w:val="double"/>
          <w:shd w:val="clear" w:color="auto" w:fill="FFFFFF"/>
        </w:rPr>
        <w:t xml:space="preserve"> </w:t>
      </w:r>
      <w:r w:rsidR="00F171B7" w:rsidRPr="00581C55">
        <w:rPr>
          <w:rFonts w:asciiTheme="minorHAnsi" w:hAnsiTheme="minorHAnsi" w:cstheme="minorHAnsi"/>
          <w:sz w:val="22"/>
          <w:szCs w:val="22"/>
          <w:u w:val="double"/>
        </w:rPr>
        <w:t>Section 1001.</w:t>
      </w:r>
      <w:r w:rsidR="009955BC" w:rsidRPr="00581C55">
        <w:rPr>
          <w:rFonts w:asciiTheme="minorHAnsi" w:hAnsiTheme="minorHAnsi" w:cstheme="minorHAnsi"/>
          <w:sz w:val="22"/>
          <w:szCs w:val="22"/>
          <w:u w:val="double"/>
        </w:rPr>
        <w:t>10</w:t>
      </w:r>
      <w:r w:rsidR="00655DAB" w:rsidRPr="00581C55">
        <w:rPr>
          <w:rFonts w:asciiTheme="minorHAnsi" w:hAnsiTheme="minorHAnsi" w:cstheme="minorHAnsi"/>
          <w:sz w:val="22"/>
          <w:szCs w:val="22"/>
          <w:u w:val="double"/>
        </w:rPr>
        <w:t xml:space="preserve"> of this chapter.</w:t>
      </w:r>
    </w:p>
    <w:p w14:paraId="36A831BA" w14:textId="77777777" w:rsidR="00764728" w:rsidRPr="00581C55" w:rsidRDefault="00764728" w:rsidP="00764728">
      <w:pPr>
        <w:pStyle w:val="Default"/>
        <w:ind w:left="1440" w:hanging="720"/>
        <w:jc w:val="both"/>
        <w:rPr>
          <w:rFonts w:asciiTheme="minorHAnsi" w:hAnsiTheme="minorHAnsi" w:cstheme="minorHAnsi"/>
          <w:color w:val="212529"/>
          <w:sz w:val="22"/>
          <w:szCs w:val="22"/>
          <w:u w:val="double"/>
          <w:shd w:val="clear" w:color="auto" w:fill="FFFFFF"/>
        </w:rPr>
      </w:pPr>
    </w:p>
    <w:p w14:paraId="6D887480" w14:textId="175A5DA9" w:rsidR="00764728" w:rsidRPr="00581C55" w:rsidRDefault="00F5189E" w:rsidP="00764728">
      <w:pPr>
        <w:ind w:left="1440" w:hanging="720"/>
        <w:rPr>
          <w:rFonts w:asciiTheme="minorHAnsi" w:hAnsiTheme="minorHAnsi" w:cstheme="minorHAnsi"/>
          <w:sz w:val="22"/>
          <w:szCs w:val="22"/>
          <w:u w:val="double"/>
        </w:rPr>
      </w:pPr>
      <w:r w:rsidRPr="004E3AAE">
        <w:rPr>
          <w:rFonts w:asciiTheme="minorHAnsi" w:hAnsiTheme="minorHAnsi" w:cstheme="minorHAnsi"/>
          <w:sz w:val="22"/>
          <w:szCs w:val="22"/>
        </w:rPr>
        <w:tab/>
      </w:r>
      <w:r w:rsidRPr="00581C55">
        <w:rPr>
          <w:rFonts w:asciiTheme="minorHAnsi" w:hAnsiTheme="minorHAnsi" w:cstheme="minorHAnsi"/>
          <w:sz w:val="22"/>
          <w:szCs w:val="22"/>
          <w:u w:val="double"/>
        </w:rPr>
        <w:t>d</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Allowed Hours:</w:t>
      </w:r>
    </w:p>
    <w:p w14:paraId="26EA51BB" w14:textId="77777777" w:rsidR="00764728" w:rsidRPr="00581C55" w:rsidRDefault="00764728" w:rsidP="00764728">
      <w:pPr>
        <w:ind w:left="1440" w:hanging="720"/>
        <w:rPr>
          <w:rFonts w:asciiTheme="minorHAnsi" w:hAnsiTheme="minorHAnsi" w:cstheme="minorHAnsi"/>
          <w:sz w:val="22"/>
          <w:szCs w:val="22"/>
          <w:u w:val="double"/>
        </w:rPr>
      </w:pPr>
    </w:p>
    <w:p w14:paraId="064E36E6" w14:textId="0BED67F1" w:rsidR="00764728" w:rsidRPr="00581C55" w:rsidRDefault="0099349C" w:rsidP="004E3AAE">
      <w:pPr>
        <w:ind w:left="2880" w:hanging="720"/>
        <w:rPr>
          <w:rFonts w:asciiTheme="minorHAnsi" w:hAnsiTheme="minorHAnsi" w:cstheme="minorHAnsi"/>
          <w:color w:val="212529"/>
          <w:sz w:val="22"/>
          <w:szCs w:val="22"/>
          <w:u w:val="double"/>
          <w:shd w:val="clear" w:color="auto" w:fill="FFFFFF"/>
        </w:rPr>
      </w:pPr>
      <w:r w:rsidRPr="00581C55">
        <w:rPr>
          <w:rFonts w:asciiTheme="minorHAnsi" w:hAnsiTheme="minorHAnsi" w:cstheme="minorHAnsi"/>
          <w:sz w:val="22"/>
          <w:szCs w:val="22"/>
          <w:u w:val="double"/>
        </w:rPr>
        <w:t>(1)</w:t>
      </w:r>
      <w:r w:rsidR="00764728" w:rsidRPr="00581C55">
        <w:rPr>
          <w:rFonts w:asciiTheme="minorHAnsi" w:hAnsiTheme="minorHAnsi" w:cstheme="minorHAnsi"/>
          <w:sz w:val="22"/>
          <w:szCs w:val="22"/>
          <w:u w:val="double"/>
        </w:rPr>
        <w:tab/>
        <w:t>Retail sale of cannabis, cannabis flower, cannabis products, lower potency hemp edibles, or hemp-derived consumer products shall be limited to occur between the hours</w:t>
      </w:r>
      <w:r w:rsidR="00764728" w:rsidRPr="00581C55">
        <w:rPr>
          <w:rFonts w:asciiTheme="minorHAnsi" w:hAnsiTheme="minorHAnsi" w:cstheme="minorHAnsi"/>
          <w:color w:val="212529"/>
          <w:sz w:val="22"/>
          <w:szCs w:val="22"/>
          <w:u w:val="double"/>
          <w:shd w:val="clear" w:color="auto" w:fill="FFFFFF"/>
        </w:rPr>
        <w:t xml:space="preserve"> set forth by </w:t>
      </w:r>
      <w:r w:rsidR="00655DAB" w:rsidRPr="00581C55">
        <w:rPr>
          <w:rFonts w:asciiTheme="minorHAnsi" w:hAnsiTheme="minorHAnsi" w:cstheme="minorHAnsi"/>
          <w:sz w:val="22"/>
          <w:szCs w:val="22"/>
          <w:u w:val="double"/>
        </w:rPr>
        <w:t xml:space="preserve">Section 1001.09, </w:t>
      </w:r>
      <w:r w:rsidR="00DD3393" w:rsidRPr="00581C55">
        <w:rPr>
          <w:rFonts w:asciiTheme="minorHAnsi" w:hAnsiTheme="minorHAnsi" w:cstheme="minorHAnsi"/>
          <w:color w:val="212529"/>
          <w:sz w:val="22"/>
          <w:szCs w:val="22"/>
          <w:u w:val="double"/>
          <w:shd w:val="clear" w:color="auto" w:fill="FFFFFF"/>
        </w:rPr>
        <w:t>Subd</w:t>
      </w:r>
      <w:r w:rsidR="00A933A3" w:rsidRPr="00581C55">
        <w:rPr>
          <w:rFonts w:asciiTheme="minorHAnsi" w:hAnsiTheme="minorHAnsi" w:cstheme="minorHAnsi"/>
          <w:color w:val="212529"/>
          <w:sz w:val="22"/>
          <w:szCs w:val="22"/>
          <w:u w:val="double"/>
          <w:shd w:val="clear" w:color="auto" w:fill="FFFFFF"/>
        </w:rPr>
        <w:t xml:space="preserve"> 24.E.3.a</w:t>
      </w:r>
      <w:r w:rsidR="00764728" w:rsidRPr="00581C55">
        <w:rPr>
          <w:rFonts w:asciiTheme="minorHAnsi" w:hAnsiTheme="minorHAnsi" w:cstheme="minorHAnsi"/>
          <w:color w:val="212529"/>
          <w:sz w:val="22"/>
          <w:szCs w:val="22"/>
          <w:u w:val="double"/>
          <w:shd w:val="clear" w:color="auto" w:fill="FFFFFF"/>
        </w:rPr>
        <w:t xml:space="preserve"> of this </w:t>
      </w:r>
      <w:r w:rsidR="00655DAB" w:rsidRPr="00581C55">
        <w:rPr>
          <w:rFonts w:asciiTheme="minorHAnsi" w:hAnsiTheme="minorHAnsi" w:cstheme="minorHAnsi"/>
          <w:color w:val="212529"/>
          <w:sz w:val="22"/>
          <w:szCs w:val="22"/>
          <w:u w:val="double"/>
          <w:shd w:val="clear" w:color="auto" w:fill="FFFFFF"/>
        </w:rPr>
        <w:t>chapter</w:t>
      </w:r>
      <w:r w:rsidR="00764728" w:rsidRPr="00581C55">
        <w:rPr>
          <w:rFonts w:asciiTheme="minorHAnsi" w:hAnsiTheme="minorHAnsi" w:cstheme="minorHAnsi"/>
          <w:color w:val="212529"/>
          <w:sz w:val="22"/>
          <w:szCs w:val="22"/>
          <w:u w:val="double"/>
          <w:shd w:val="clear" w:color="auto" w:fill="FFFFFF"/>
        </w:rPr>
        <w:t>.</w:t>
      </w:r>
    </w:p>
    <w:p w14:paraId="019CBF5E" w14:textId="77777777" w:rsidR="00764728" w:rsidRPr="00581C55" w:rsidRDefault="00764728" w:rsidP="00764728">
      <w:pPr>
        <w:ind w:left="2160" w:hanging="720"/>
        <w:rPr>
          <w:rFonts w:asciiTheme="minorHAnsi" w:hAnsiTheme="minorHAnsi" w:cstheme="minorHAnsi"/>
          <w:sz w:val="22"/>
          <w:szCs w:val="22"/>
          <w:u w:val="double"/>
        </w:rPr>
      </w:pPr>
    </w:p>
    <w:p w14:paraId="75663A42" w14:textId="712DFA6F" w:rsidR="00764728" w:rsidRPr="00581C55" w:rsidRDefault="0099349C" w:rsidP="004E3AAE">
      <w:pPr>
        <w:ind w:left="2880" w:hanging="720"/>
        <w:rPr>
          <w:rFonts w:asciiTheme="minorHAnsi" w:hAnsiTheme="minorHAnsi" w:cstheme="minorHAnsi"/>
          <w:color w:val="212529"/>
          <w:sz w:val="22"/>
          <w:szCs w:val="22"/>
          <w:u w:val="double"/>
          <w:shd w:val="clear" w:color="auto" w:fill="FFFFFF"/>
        </w:rPr>
      </w:pPr>
      <w:r w:rsidRPr="00581C55">
        <w:rPr>
          <w:rFonts w:asciiTheme="minorHAnsi" w:hAnsiTheme="minorHAnsi" w:cstheme="minorHAnsi"/>
          <w:sz w:val="22"/>
          <w:szCs w:val="22"/>
          <w:u w:val="double"/>
        </w:rPr>
        <w:t>(2)</w:t>
      </w:r>
      <w:r w:rsidR="00764728" w:rsidRPr="00581C55">
        <w:rPr>
          <w:rFonts w:asciiTheme="minorHAnsi" w:hAnsiTheme="minorHAnsi" w:cstheme="minorHAnsi"/>
          <w:sz w:val="22"/>
          <w:szCs w:val="22"/>
          <w:u w:val="double"/>
        </w:rPr>
        <w:tab/>
        <w:t xml:space="preserve">The hours of operation for a cannabis business other than those specified by </w:t>
      </w:r>
      <w:r w:rsidR="00A96604" w:rsidRPr="00581C55">
        <w:rPr>
          <w:rFonts w:asciiTheme="minorHAnsi" w:hAnsiTheme="minorHAnsi" w:cstheme="minorHAnsi"/>
          <w:sz w:val="22"/>
          <w:szCs w:val="22"/>
          <w:u w:val="double"/>
        </w:rPr>
        <w:t xml:space="preserve">Section 1001.09, </w:t>
      </w:r>
      <w:r w:rsidR="000478C1" w:rsidRPr="00581C55">
        <w:rPr>
          <w:rFonts w:asciiTheme="minorHAnsi" w:hAnsiTheme="minorHAnsi" w:cstheme="minorHAnsi"/>
          <w:sz w:val="22"/>
          <w:szCs w:val="22"/>
          <w:u w:val="double"/>
        </w:rPr>
        <w:t xml:space="preserve">Subd </w:t>
      </w:r>
      <w:r w:rsidR="003B48BC" w:rsidRPr="00581C55">
        <w:rPr>
          <w:rFonts w:asciiTheme="minorHAnsi" w:hAnsiTheme="minorHAnsi" w:cstheme="minorHAnsi"/>
          <w:sz w:val="22"/>
          <w:szCs w:val="22"/>
          <w:u w:val="double"/>
        </w:rPr>
        <w:t>24.E.3.a</w:t>
      </w:r>
      <w:r w:rsidR="00A96604" w:rsidRPr="00581C55">
        <w:rPr>
          <w:rFonts w:asciiTheme="minorHAnsi" w:hAnsiTheme="minorHAnsi" w:cstheme="minorHAnsi"/>
          <w:sz w:val="22"/>
          <w:szCs w:val="22"/>
          <w:u w:val="double"/>
        </w:rPr>
        <w:t xml:space="preserve"> of this chapter</w:t>
      </w:r>
      <w:r w:rsidR="00764728" w:rsidRPr="00581C55">
        <w:rPr>
          <w:rFonts w:asciiTheme="minorHAnsi" w:hAnsiTheme="minorHAnsi" w:cstheme="minorHAnsi"/>
          <w:sz w:val="22"/>
          <w:szCs w:val="22"/>
          <w:u w:val="double"/>
        </w:rPr>
        <w:t xml:space="preserve"> shall be limited to the hours </w:t>
      </w:r>
      <w:r w:rsidR="00764728" w:rsidRPr="00581C55">
        <w:rPr>
          <w:rFonts w:asciiTheme="minorHAnsi" w:hAnsiTheme="minorHAnsi" w:cstheme="minorHAnsi"/>
          <w:color w:val="212529"/>
          <w:sz w:val="22"/>
          <w:szCs w:val="22"/>
          <w:u w:val="double"/>
          <w:shd w:val="clear" w:color="auto" w:fill="FFFFFF"/>
        </w:rPr>
        <w:t>of seven o’clock (7:00) A.M. to ten o’clock (10:00) P.M each day, unless extended by the city council.</w:t>
      </w:r>
    </w:p>
    <w:p w14:paraId="6DD5F042" w14:textId="77777777" w:rsidR="00764728" w:rsidRPr="00581C55" w:rsidRDefault="00764728" w:rsidP="00764728">
      <w:pPr>
        <w:pStyle w:val="Default"/>
        <w:ind w:left="1440" w:hanging="720"/>
        <w:jc w:val="both"/>
        <w:rPr>
          <w:rFonts w:asciiTheme="minorHAnsi" w:hAnsiTheme="minorHAnsi" w:cstheme="minorHAnsi"/>
          <w:sz w:val="22"/>
          <w:szCs w:val="22"/>
          <w:highlight w:val="cyan"/>
          <w:u w:val="double"/>
        </w:rPr>
      </w:pPr>
    </w:p>
    <w:p w14:paraId="436F0A23" w14:textId="5AC5F540" w:rsidR="00764728" w:rsidRPr="00581C55" w:rsidRDefault="0099349C" w:rsidP="004E3AAE">
      <w:pPr>
        <w:pStyle w:val="Default"/>
        <w:ind w:left="216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color w:val="212529"/>
          <w:sz w:val="22"/>
          <w:szCs w:val="22"/>
          <w:u w:val="double"/>
          <w:shd w:val="clear" w:color="auto" w:fill="FFFFFF"/>
        </w:rPr>
        <w:t>e</w:t>
      </w:r>
      <w:r w:rsidR="00764728" w:rsidRPr="00581C55">
        <w:rPr>
          <w:rFonts w:asciiTheme="minorHAnsi" w:hAnsiTheme="minorHAnsi" w:cstheme="minorHAnsi"/>
          <w:color w:val="212529"/>
          <w:sz w:val="22"/>
          <w:szCs w:val="22"/>
          <w:u w:val="double"/>
          <w:shd w:val="clear" w:color="auto" w:fill="FFFFFF"/>
        </w:rPr>
        <w:t>.</w:t>
      </w:r>
      <w:r w:rsidR="004E3AAE">
        <w:rPr>
          <w:rFonts w:asciiTheme="minorHAnsi" w:hAnsiTheme="minorHAnsi" w:cstheme="minorHAnsi"/>
          <w:color w:val="212529"/>
          <w:sz w:val="22"/>
          <w:szCs w:val="22"/>
          <w:u w:val="double"/>
          <w:shd w:val="clear" w:color="auto" w:fill="FFFFFF"/>
        </w:rPr>
        <w:tab/>
      </w:r>
      <w:r w:rsidR="00764728" w:rsidRPr="00581C55">
        <w:rPr>
          <w:rFonts w:asciiTheme="minorHAnsi" w:hAnsiTheme="minorHAnsi" w:cstheme="minorHAnsi"/>
          <w:color w:val="212529"/>
          <w:sz w:val="22"/>
          <w:szCs w:val="22"/>
          <w:u w:val="double"/>
          <w:shd w:val="clear" w:color="auto" w:fill="FFFFFF"/>
        </w:rPr>
        <w:t>Emissions. An emissions plan shall be submitted with application for a conditional use permit describing the emissions(s) anticipated to originate at the premises and the methods to be used to prevent such odor(s) from leaving the premises, subject to the following:</w:t>
      </w:r>
    </w:p>
    <w:p w14:paraId="15E4CBCA" w14:textId="77777777" w:rsidR="00764728" w:rsidRPr="00581C55" w:rsidRDefault="00764728" w:rsidP="00764728">
      <w:pPr>
        <w:pStyle w:val="Default"/>
        <w:ind w:left="1440" w:hanging="720"/>
        <w:jc w:val="both"/>
        <w:rPr>
          <w:rFonts w:asciiTheme="minorHAnsi" w:hAnsiTheme="minorHAnsi" w:cstheme="minorHAnsi"/>
          <w:color w:val="212529"/>
          <w:sz w:val="22"/>
          <w:szCs w:val="22"/>
          <w:u w:val="double"/>
          <w:shd w:val="clear" w:color="auto" w:fill="FFFFFF"/>
        </w:rPr>
      </w:pPr>
    </w:p>
    <w:p w14:paraId="056ACD84" w14:textId="004B0573" w:rsidR="00764728" w:rsidRPr="00581C55" w:rsidRDefault="0099349C" w:rsidP="004E3AAE">
      <w:pPr>
        <w:pStyle w:val="Default"/>
        <w:ind w:left="288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212529"/>
          <w:sz w:val="22"/>
          <w:szCs w:val="22"/>
          <w:u w:val="double"/>
          <w:shd w:val="clear" w:color="auto" w:fill="FFFFFF"/>
        </w:rPr>
        <w:lastRenderedPageBreak/>
        <w:t>(1)</w:t>
      </w:r>
      <w:r w:rsidR="00764728" w:rsidRPr="00581C55">
        <w:rPr>
          <w:rFonts w:asciiTheme="minorHAnsi" w:hAnsiTheme="minorHAnsi" w:cstheme="minorHAnsi"/>
          <w:color w:val="212529"/>
          <w:sz w:val="22"/>
          <w:szCs w:val="22"/>
          <w:u w:val="double"/>
          <w:shd w:val="clear" w:color="auto" w:fill="FFFFFF"/>
        </w:rPr>
        <w:tab/>
      </w:r>
      <w:r w:rsidR="00764728" w:rsidRPr="00581C55">
        <w:rPr>
          <w:rFonts w:asciiTheme="minorHAnsi" w:hAnsiTheme="minorHAnsi" w:cstheme="minorHAnsi"/>
          <w:color w:val="313335"/>
          <w:spacing w:val="2"/>
          <w:sz w:val="22"/>
          <w:szCs w:val="22"/>
          <w:u w:val="double"/>
        </w:rPr>
        <w:t>Sufficient measures and means of preventing a</w:t>
      </w:r>
      <w:r w:rsidR="00764728" w:rsidRPr="00581C55">
        <w:rPr>
          <w:rFonts w:asciiTheme="minorHAnsi" w:hAnsiTheme="minorHAnsi" w:cstheme="minorHAnsi"/>
          <w:color w:val="313335"/>
          <w:spacing w:val="2"/>
          <w:sz w:val="22"/>
          <w:szCs w:val="22"/>
          <w:u w:val="double"/>
          <w:shd w:val="clear" w:color="auto" w:fill="FFFFFF"/>
        </w:rPr>
        <w:t>ny gas, vapors, odors, smoke,</w:t>
      </w:r>
      <w:r w:rsidR="00764728" w:rsidRPr="00581C55">
        <w:rPr>
          <w:rFonts w:asciiTheme="minorHAnsi" w:hAnsiTheme="minorHAnsi" w:cstheme="minorHAnsi"/>
          <w:color w:val="313335"/>
          <w:spacing w:val="2"/>
          <w:sz w:val="22"/>
          <w:szCs w:val="22"/>
          <w:u w:val="double"/>
        </w:rPr>
        <w:t xml:space="preserve"> odors, debris, dust, fluids, or other substances from exiting a cannabis business shall be provided at all times. </w:t>
      </w:r>
    </w:p>
    <w:p w14:paraId="6D5AFF37"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56FDDF02" w14:textId="4A56D58B" w:rsidR="00764728" w:rsidRPr="00581C55" w:rsidRDefault="0099349C" w:rsidP="004E3AAE">
      <w:pPr>
        <w:pStyle w:val="Default"/>
        <w:ind w:left="288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313335"/>
          <w:spacing w:val="2"/>
          <w:sz w:val="22"/>
          <w:szCs w:val="22"/>
          <w:u w:val="double"/>
        </w:rPr>
        <w:t>(2)</w:t>
      </w:r>
      <w:r w:rsidR="00764728" w:rsidRPr="00581C55">
        <w:rPr>
          <w:rFonts w:asciiTheme="minorHAnsi" w:hAnsiTheme="minorHAnsi" w:cstheme="minorHAnsi"/>
          <w:color w:val="313335"/>
          <w:spacing w:val="2"/>
          <w:sz w:val="22"/>
          <w:szCs w:val="22"/>
          <w:u w:val="double"/>
        </w:rPr>
        <w:tab/>
        <w:t xml:space="preserve">In the event that any </w:t>
      </w:r>
      <w:r w:rsidR="00764728" w:rsidRPr="00581C55">
        <w:rPr>
          <w:rFonts w:asciiTheme="minorHAnsi" w:hAnsiTheme="minorHAnsi" w:cstheme="minorHAnsi"/>
          <w:color w:val="313335"/>
          <w:spacing w:val="2"/>
          <w:sz w:val="22"/>
          <w:szCs w:val="22"/>
          <w:u w:val="double"/>
          <w:shd w:val="clear" w:color="auto" w:fill="FFFFFF"/>
        </w:rPr>
        <w:t xml:space="preserve">gas, vapors, </w:t>
      </w:r>
      <w:r w:rsidR="00764728" w:rsidRPr="00581C55">
        <w:rPr>
          <w:rFonts w:asciiTheme="minorHAnsi" w:hAnsiTheme="minorHAnsi" w:cstheme="minorHAnsi"/>
          <w:color w:val="313335"/>
          <w:spacing w:val="2"/>
          <w:sz w:val="22"/>
          <w:szCs w:val="22"/>
          <w:u w:val="double"/>
        </w:rPr>
        <w:t xml:space="preserve">odors, debris, dust, fluids, or other substances exit a cannabis business, the cannabis business and the owner of the subject property shall be jointly and severally liable for such conditions and shall be responsible for immediate, full clean-up and correction of such condition. </w:t>
      </w:r>
    </w:p>
    <w:p w14:paraId="64613DA5"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0186CEB1" w14:textId="0C87A1CC" w:rsidR="00764728" w:rsidRPr="00581C55" w:rsidRDefault="0099349C" w:rsidP="004E3AAE">
      <w:pPr>
        <w:pStyle w:val="Default"/>
        <w:ind w:left="288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313335"/>
          <w:spacing w:val="2"/>
          <w:sz w:val="22"/>
          <w:szCs w:val="22"/>
          <w:u w:val="double"/>
        </w:rPr>
        <w:t>(3)</w:t>
      </w:r>
      <w:r w:rsidR="00764728" w:rsidRPr="00581C55">
        <w:rPr>
          <w:rFonts w:asciiTheme="minorHAnsi" w:hAnsiTheme="minorHAnsi" w:cstheme="minorHAnsi"/>
          <w:color w:val="313335"/>
          <w:spacing w:val="2"/>
          <w:sz w:val="22"/>
          <w:szCs w:val="22"/>
          <w:u w:val="double"/>
        </w:rPr>
        <w:tab/>
        <w:t>The cannabis business shall properly dispose of all such materials, items, and other substances in a safe, sanitary, and secure manner and in accordance with all applicable federal, state and local laws and regulations.</w:t>
      </w:r>
    </w:p>
    <w:p w14:paraId="2BB4176C"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36F349C7" w14:textId="57AE8D5D" w:rsidR="00764728" w:rsidRPr="00581C55" w:rsidRDefault="00B578C2" w:rsidP="00764728">
      <w:pPr>
        <w:pStyle w:val="Default"/>
        <w:ind w:left="720"/>
        <w:jc w:val="both"/>
        <w:rPr>
          <w:rFonts w:asciiTheme="minorHAnsi" w:hAnsiTheme="minorHAnsi" w:cstheme="minorHAnsi"/>
          <w:sz w:val="22"/>
          <w:szCs w:val="22"/>
          <w:u w:val="double"/>
        </w:rPr>
      </w:pPr>
      <w:r w:rsidRPr="004E3AAE">
        <w:rPr>
          <w:rFonts w:asciiTheme="minorHAnsi" w:hAnsiTheme="minorHAnsi" w:cstheme="minorHAnsi"/>
          <w:sz w:val="22"/>
          <w:szCs w:val="22"/>
        </w:rPr>
        <w:tab/>
      </w:r>
      <w:r w:rsidRPr="00581C55">
        <w:rPr>
          <w:rFonts w:asciiTheme="minorHAnsi" w:hAnsiTheme="minorHAnsi" w:cstheme="minorHAnsi"/>
          <w:sz w:val="22"/>
          <w:szCs w:val="22"/>
          <w:u w:val="double"/>
        </w:rPr>
        <w:t>f.</w:t>
      </w:r>
      <w:r w:rsidR="00764728" w:rsidRPr="00581C55">
        <w:rPr>
          <w:rFonts w:asciiTheme="minorHAnsi" w:hAnsiTheme="minorHAnsi" w:cstheme="minorHAnsi"/>
          <w:sz w:val="22"/>
          <w:szCs w:val="22"/>
          <w:u w:val="double"/>
        </w:rPr>
        <w:tab/>
        <w:t>Cultivation:</w:t>
      </w:r>
    </w:p>
    <w:p w14:paraId="2E621778" w14:textId="77777777" w:rsidR="00764728" w:rsidRPr="00581C55" w:rsidRDefault="00764728" w:rsidP="00764728">
      <w:pPr>
        <w:pStyle w:val="Default"/>
        <w:ind w:left="720"/>
        <w:jc w:val="both"/>
        <w:rPr>
          <w:rFonts w:asciiTheme="minorHAnsi" w:hAnsiTheme="minorHAnsi" w:cstheme="minorHAnsi"/>
          <w:sz w:val="22"/>
          <w:szCs w:val="22"/>
          <w:u w:val="double"/>
        </w:rPr>
      </w:pPr>
    </w:p>
    <w:p w14:paraId="042B335C" w14:textId="2BE1B273" w:rsidR="00764728" w:rsidRPr="00581C55" w:rsidRDefault="00286F5B" w:rsidP="004E3AAE">
      <w:pPr>
        <w:pStyle w:val="Default"/>
        <w:ind w:left="288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313335"/>
          <w:spacing w:val="2"/>
          <w:sz w:val="22"/>
          <w:szCs w:val="22"/>
          <w:u w:val="double"/>
        </w:rPr>
        <w:t>(1)</w:t>
      </w:r>
      <w:r w:rsidR="00764728" w:rsidRPr="00581C55">
        <w:rPr>
          <w:rFonts w:asciiTheme="minorHAnsi" w:hAnsiTheme="minorHAnsi" w:cstheme="minorHAnsi"/>
          <w:color w:val="313335"/>
          <w:spacing w:val="2"/>
          <w:sz w:val="22"/>
          <w:szCs w:val="22"/>
          <w:u w:val="double"/>
        </w:rPr>
        <w:tab/>
        <w:t>Cannabis cultivation shall not be perceptible from the exterior of the building in which the cultivation occurs.</w:t>
      </w:r>
    </w:p>
    <w:p w14:paraId="085DFEF5"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190AA8C4" w14:textId="04977267" w:rsidR="00764728" w:rsidRPr="00581C55" w:rsidRDefault="00B578C2" w:rsidP="00764728">
      <w:pPr>
        <w:pStyle w:val="Default"/>
        <w:ind w:left="2160" w:hanging="720"/>
        <w:jc w:val="both"/>
        <w:rPr>
          <w:rFonts w:asciiTheme="minorHAnsi" w:hAnsiTheme="minorHAnsi" w:cstheme="minorHAnsi"/>
          <w:color w:val="313335"/>
          <w:spacing w:val="2"/>
          <w:sz w:val="22"/>
          <w:szCs w:val="22"/>
          <w:u w:val="double"/>
        </w:rPr>
      </w:pPr>
      <w:r w:rsidRPr="004E3AAE">
        <w:rPr>
          <w:rFonts w:asciiTheme="minorHAnsi" w:hAnsiTheme="minorHAnsi" w:cstheme="minorHAnsi"/>
          <w:color w:val="313335"/>
          <w:spacing w:val="2"/>
          <w:sz w:val="22"/>
          <w:szCs w:val="22"/>
        </w:rPr>
        <w:tab/>
      </w:r>
      <w:r w:rsidR="00286F5B" w:rsidRPr="00581C55">
        <w:rPr>
          <w:rFonts w:asciiTheme="minorHAnsi" w:hAnsiTheme="minorHAnsi" w:cstheme="minorHAnsi"/>
          <w:color w:val="313335"/>
          <w:spacing w:val="2"/>
          <w:sz w:val="22"/>
          <w:szCs w:val="22"/>
          <w:u w:val="double"/>
        </w:rPr>
        <w:t>(</w:t>
      </w:r>
      <w:r w:rsidR="00F52CC8" w:rsidRPr="00581C55">
        <w:rPr>
          <w:rFonts w:asciiTheme="minorHAnsi" w:hAnsiTheme="minorHAnsi" w:cstheme="minorHAnsi"/>
          <w:color w:val="313335"/>
          <w:spacing w:val="2"/>
          <w:sz w:val="22"/>
          <w:szCs w:val="22"/>
          <w:u w:val="double"/>
        </w:rPr>
        <w:t>2)</w:t>
      </w:r>
      <w:r w:rsidR="00F52CC8" w:rsidRPr="00581C55">
        <w:rPr>
          <w:rFonts w:asciiTheme="minorHAnsi" w:hAnsiTheme="minorHAnsi" w:cstheme="minorHAnsi"/>
          <w:color w:val="313335"/>
          <w:spacing w:val="2"/>
          <w:sz w:val="22"/>
          <w:szCs w:val="22"/>
          <w:u w:val="double"/>
        </w:rPr>
        <w:tab/>
      </w:r>
      <w:r w:rsidR="00764728" w:rsidRPr="00581C55">
        <w:rPr>
          <w:rFonts w:asciiTheme="minorHAnsi" w:hAnsiTheme="minorHAnsi" w:cstheme="minorHAnsi"/>
          <w:color w:val="313335"/>
          <w:spacing w:val="2"/>
          <w:sz w:val="22"/>
          <w:szCs w:val="22"/>
          <w:u w:val="double"/>
        </w:rPr>
        <w:t>Lighting:</w:t>
      </w:r>
    </w:p>
    <w:p w14:paraId="48F91DAD"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17F451B6" w14:textId="7EBB80D9" w:rsidR="00764728" w:rsidRPr="00581C55" w:rsidRDefault="00F52CC8" w:rsidP="004E3AAE">
      <w:pPr>
        <w:pStyle w:val="Default"/>
        <w:ind w:left="360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313335"/>
          <w:spacing w:val="2"/>
          <w:sz w:val="22"/>
          <w:szCs w:val="22"/>
          <w:u w:val="double"/>
        </w:rPr>
        <w:t>i.</w:t>
      </w:r>
      <w:r w:rsidR="00764728" w:rsidRPr="00581C55">
        <w:rPr>
          <w:rFonts w:asciiTheme="minorHAnsi" w:hAnsiTheme="minorHAnsi" w:cstheme="minorHAnsi"/>
          <w:color w:val="313335"/>
          <w:spacing w:val="2"/>
          <w:sz w:val="22"/>
          <w:szCs w:val="22"/>
          <w:u w:val="double"/>
        </w:rPr>
        <w:tab/>
        <w:t xml:space="preserve">The use of any lighting for indoor marijuana cultivation shall be limited to light-emitting diodes (LEDs), compact fluorescent lamps (CFLs), or other fluorescent lighting. </w:t>
      </w:r>
    </w:p>
    <w:p w14:paraId="12EF811F" w14:textId="77777777" w:rsidR="00764728" w:rsidRPr="00581C55" w:rsidRDefault="00764728" w:rsidP="00764728">
      <w:pPr>
        <w:pStyle w:val="Default"/>
        <w:ind w:left="2880" w:hanging="720"/>
        <w:jc w:val="both"/>
        <w:rPr>
          <w:rFonts w:asciiTheme="minorHAnsi" w:hAnsiTheme="minorHAnsi" w:cstheme="minorHAnsi"/>
          <w:color w:val="313335"/>
          <w:spacing w:val="2"/>
          <w:sz w:val="22"/>
          <w:szCs w:val="22"/>
          <w:u w:val="double"/>
        </w:rPr>
      </w:pPr>
    </w:p>
    <w:p w14:paraId="0939391D" w14:textId="7A4B0A93" w:rsidR="00764728" w:rsidRPr="00581C55" w:rsidRDefault="00F52CC8" w:rsidP="004E3AAE">
      <w:pPr>
        <w:pStyle w:val="Default"/>
        <w:ind w:left="3600" w:hanging="720"/>
        <w:jc w:val="both"/>
        <w:rPr>
          <w:rFonts w:asciiTheme="minorHAnsi" w:hAnsiTheme="minorHAnsi" w:cstheme="minorHAnsi"/>
          <w:color w:val="313335"/>
          <w:spacing w:val="2"/>
          <w:sz w:val="22"/>
          <w:szCs w:val="22"/>
          <w:u w:val="double"/>
        </w:rPr>
      </w:pPr>
      <w:r w:rsidRPr="00581C55">
        <w:rPr>
          <w:rFonts w:asciiTheme="minorHAnsi" w:hAnsiTheme="minorHAnsi" w:cstheme="minorHAnsi"/>
          <w:color w:val="313335"/>
          <w:spacing w:val="2"/>
          <w:sz w:val="22"/>
          <w:szCs w:val="22"/>
          <w:u w:val="double"/>
        </w:rPr>
        <w:t>ii.</w:t>
      </w:r>
      <w:r w:rsidR="00764728" w:rsidRPr="00581C55">
        <w:rPr>
          <w:rFonts w:asciiTheme="minorHAnsi" w:hAnsiTheme="minorHAnsi" w:cstheme="minorHAnsi"/>
          <w:color w:val="313335"/>
          <w:spacing w:val="2"/>
          <w:sz w:val="22"/>
          <w:szCs w:val="22"/>
          <w:u w:val="double"/>
        </w:rPr>
        <w:tab/>
        <w:t>Use of high-intensity discharge (HID) lighting, including, but not limited to, mercury-vapor lamps, metal-halide (MH) lamps, ceramic MH lamps, sodium-vapor lamps, high-pressure sodium (HPS) lamps and xenon short-arc lamps, shall be prohibited.</w:t>
      </w:r>
    </w:p>
    <w:p w14:paraId="7350BF82" w14:textId="77777777" w:rsidR="00764728" w:rsidRPr="00581C55" w:rsidRDefault="00764728" w:rsidP="00764728">
      <w:pPr>
        <w:pStyle w:val="Default"/>
        <w:ind w:left="2160" w:hanging="720"/>
        <w:jc w:val="both"/>
        <w:rPr>
          <w:rFonts w:asciiTheme="minorHAnsi" w:hAnsiTheme="minorHAnsi" w:cstheme="minorHAnsi"/>
          <w:color w:val="313335"/>
          <w:spacing w:val="2"/>
          <w:sz w:val="22"/>
          <w:szCs w:val="22"/>
          <w:u w:val="double"/>
        </w:rPr>
      </w:pPr>
    </w:p>
    <w:p w14:paraId="7BCFE458" w14:textId="6EC7B6C4" w:rsidR="00764728" w:rsidRDefault="00F52CC8" w:rsidP="004E3AAE">
      <w:pPr>
        <w:pStyle w:val="Default"/>
        <w:ind w:left="216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sz w:val="22"/>
          <w:szCs w:val="22"/>
          <w:u w:val="double"/>
        </w:rPr>
        <w:t>g</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 xml:space="preserve">Utilities.  The use shall be connected to </w:t>
      </w:r>
      <w:r w:rsidR="00764728" w:rsidRPr="00581C55">
        <w:rPr>
          <w:rFonts w:asciiTheme="minorHAnsi" w:hAnsiTheme="minorHAnsi" w:cstheme="minorHAnsi"/>
          <w:color w:val="212529"/>
          <w:sz w:val="22"/>
          <w:szCs w:val="22"/>
          <w:u w:val="double"/>
          <w:shd w:val="clear" w:color="auto" w:fill="FFFFFF"/>
        </w:rPr>
        <w:t>public sanitary sewer</w:t>
      </w:r>
      <w:r w:rsidR="004E3AAE">
        <w:rPr>
          <w:rFonts w:asciiTheme="minorHAnsi" w:hAnsiTheme="minorHAnsi" w:cstheme="minorHAnsi"/>
          <w:color w:val="212529"/>
          <w:sz w:val="22"/>
          <w:szCs w:val="22"/>
          <w:u w:val="double"/>
          <w:shd w:val="clear" w:color="auto" w:fill="FFFFFF"/>
        </w:rPr>
        <w:t xml:space="preserve"> and water</w:t>
      </w:r>
      <w:r w:rsidR="00764728" w:rsidRPr="00581C55">
        <w:rPr>
          <w:rFonts w:asciiTheme="minorHAnsi" w:hAnsiTheme="minorHAnsi" w:cstheme="minorHAnsi"/>
          <w:color w:val="212529"/>
          <w:sz w:val="22"/>
          <w:szCs w:val="22"/>
          <w:u w:val="double"/>
          <w:shd w:val="clear" w:color="auto" w:fill="FFFFFF"/>
        </w:rPr>
        <w:t xml:space="preserve"> utility systems.</w:t>
      </w:r>
    </w:p>
    <w:p w14:paraId="7ED29C6F" w14:textId="77777777" w:rsidR="0067333C" w:rsidRPr="00581C55" w:rsidRDefault="0067333C" w:rsidP="004E3AAE">
      <w:pPr>
        <w:pStyle w:val="Default"/>
        <w:ind w:left="2160" w:hanging="720"/>
        <w:jc w:val="both"/>
        <w:rPr>
          <w:rFonts w:asciiTheme="minorHAnsi" w:hAnsiTheme="minorHAnsi" w:cstheme="minorHAnsi"/>
          <w:sz w:val="22"/>
          <w:szCs w:val="22"/>
          <w:u w:val="double"/>
        </w:rPr>
      </w:pPr>
    </w:p>
    <w:p w14:paraId="535600F4" w14:textId="16FB37EA" w:rsidR="004E3AAE" w:rsidRPr="00581C55" w:rsidRDefault="00764728" w:rsidP="00301F2F">
      <w:pPr>
        <w:pStyle w:val="Default"/>
        <w:ind w:left="2160" w:hanging="720"/>
        <w:jc w:val="both"/>
        <w:rPr>
          <w:rFonts w:asciiTheme="minorHAnsi" w:hAnsiTheme="minorHAnsi" w:cstheme="minorHAnsi"/>
          <w:sz w:val="22"/>
          <w:szCs w:val="22"/>
          <w:u w:val="double"/>
        </w:rPr>
      </w:pPr>
      <w:r w:rsidRPr="004E3AAE">
        <w:rPr>
          <w:rFonts w:asciiTheme="minorHAnsi" w:hAnsiTheme="minorHAnsi" w:cstheme="minorHAnsi"/>
          <w:color w:val="212529"/>
          <w:sz w:val="22"/>
          <w:szCs w:val="22"/>
          <w:shd w:val="clear" w:color="auto" w:fill="FFFFFF"/>
        </w:rPr>
        <w:t> </w:t>
      </w:r>
      <w:r w:rsidR="00301F2F">
        <w:rPr>
          <w:rFonts w:asciiTheme="minorHAnsi" w:hAnsiTheme="minorHAnsi" w:cstheme="minorHAnsi"/>
          <w:color w:val="212529"/>
          <w:sz w:val="22"/>
          <w:szCs w:val="22"/>
          <w:shd w:val="clear" w:color="auto" w:fill="FFFFFF"/>
        </w:rPr>
        <w:tab/>
      </w:r>
      <w:r w:rsidR="004E3AAE" w:rsidRPr="00581C55">
        <w:rPr>
          <w:rFonts w:asciiTheme="minorHAnsi" w:hAnsiTheme="minorHAnsi" w:cstheme="minorHAnsi"/>
          <w:sz w:val="22"/>
          <w:szCs w:val="22"/>
          <w:u w:val="double"/>
        </w:rPr>
        <w:t>(</w:t>
      </w:r>
      <w:r w:rsidR="004E3AAE">
        <w:rPr>
          <w:rFonts w:asciiTheme="minorHAnsi" w:hAnsiTheme="minorHAnsi" w:cstheme="minorHAnsi"/>
          <w:sz w:val="22"/>
          <w:szCs w:val="22"/>
          <w:u w:val="double"/>
        </w:rPr>
        <w:t>1</w:t>
      </w:r>
      <w:r w:rsidR="004E3AAE" w:rsidRPr="00581C55">
        <w:rPr>
          <w:rFonts w:asciiTheme="minorHAnsi" w:hAnsiTheme="minorHAnsi" w:cstheme="minorHAnsi"/>
          <w:sz w:val="22"/>
          <w:szCs w:val="22"/>
          <w:u w:val="double"/>
        </w:rPr>
        <w:t>)</w:t>
      </w:r>
      <w:r w:rsidR="004E3AAE" w:rsidRPr="00581C55">
        <w:rPr>
          <w:rFonts w:asciiTheme="minorHAnsi" w:hAnsiTheme="minorHAnsi" w:cstheme="minorHAnsi"/>
          <w:sz w:val="22"/>
          <w:szCs w:val="22"/>
          <w:u w:val="double"/>
        </w:rPr>
        <w:tab/>
        <w:t>Sanitary Sewer:</w:t>
      </w:r>
    </w:p>
    <w:p w14:paraId="256F7AF7" w14:textId="77777777" w:rsidR="004E3AAE" w:rsidRPr="00581C55" w:rsidRDefault="004E3AAE" w:rsidP="004E3AAE">
      <w:pPr>
        <w:pStyle w:val="Default"/>
        <w:ind w:left="2160" w:hanging="720"/>
        <w:jc w:val="both"/>
        <w:rPr>
          <w:rFonts w:asciiTheme="minorHAnsi" w:hAnsiTheme="minorHAnsi" w:cstheme="minorHAnsi"/>
          <w:sz w:val="22"/>
          <w:szCs w:val="22"/>
          <w:u w:val="double"/>
        </w:rPr>
      </w:pPr>
    </w:p>
    <w:p w14:paraId="40CD25E7" w14:textId="6EB815C2" w:rsidR="004E3AAE" w:rsidRPr="00581C55" w:rsidRDefault="00301F2F" w:rsidP="004E3AAE">
      <w:pPr>
        <w:pStyle w:val="Default"/>
        <w:ind w:left="3600" w:hanging="720"/>
        <w:jc w:val="both"/>
        <w:rPr>
          <w:rFonts w:asciiTheme="minorHAnsi" w:hAnsiTheme="minorHAnsi" w:cstheme="minorHAnsi"/>
          <w:sz w:val="22"/>
          <w:szCs w:val="22"/>
          <w:u w:val="double"/>
        </w:rPr>
      </w:pPr>
      <w:r>
        <w:rPr>
          <w:rFonts w:asciiTheme="minorHAnsi" w:hAnsiTheme="minorHAnsi" w:cstheme="minorHAnsi"/>
          <w:sz w:val="22"/>
          <w:szCs w:val="22"/>
          <w:u w:val="double"/>
        </w:rPr>
        <w:t>(a)</w:t>
      </w:r>
      <w:r w:rsidR="004E3AAE" w:rsidRPr="00581C55">
        <w:rPr>
          <w:rFonts w:asciiTheme="minorHAnsi" w:hAnsiTheme="minorHAnsi" w:cstheme="minorHAnsi"/>
          <w:sz w:val="22"/>
          <w:szCs w:val="22"/>
          <w:u w:val="double"/>
        </w:rPr>
        <w:tab/>
        <w:t>There shall be adequate capacity within the sanitary sewer system, including collection pipes, lift stations, forcemains, and wastewater treatment facilities serving the property to accommodate the cannabis business.</w:t>
      </w:r>
    </w:p>
    <w:p w14:paraId="1933F666" w14:textId="77777777" w:rsidR="004E3AAE" w:rsidRPr="00581C55" w:rsidRDefault="004E3AAE" w:rsidP="004E3AAE">
      <w:pPr>
        <w:pStyle w:val="Default"/>
        <w:ind w:left="2880" w:hanging="720"/>
        <w:jc w:val="both"/>
        <w:rPr>
          <w:rFonts w:asciiTheme="minorHAnsi" w:hAnsiTheme="minorHAnsi" w:cstheme="minorHAnsi"/>
          <w:sz w:val="22"/>
          <w:szCs w:val="22"/>
          <w:u w:val="double"/>
        </w:rPr>
      </w:pPr>
    </w:p>
    <w:p w14:paraId="7980549C" w14:textId="17043584" w:rsidR="004E3AAE" w:rsidRPr="00581C55" w:rsidRDefault="00301F2F" w:rsidP="004E3AAE">
      <w:pPr>
        <w:pStyle w:val="Default"/>
        <w:ind w:left="3600" w:hanging="720"/>
        <w:jc w:val="both"/>
        <w:rPr>
          <w:rFonts w:asciiTheme="minorHAnsi" w:hAnsiTheme="minorHAnsi" w:cstheme="minorHAnsi"/>
          <w:sz w:val="22"/>
          <w:szCs w:val="22"/>
          <w:u w:val="double"/>
        </w:rPr>
      </w:pPr>
      <w:r>
        <w:rPr>
          <w:rFonts w:asciiTheme="minorHAnsi" w:hAnsiTheme="minorHAnsi" w:cstheme="minorHAnsi"/>
          <w:sz w:val="22"/>
          <w:szCs w:val="22"/>
          <w:u w:val="double"/>
        </w:rPr>
        <w:t>(b)</w:t>
      </w:r>
      <w:r w:rsidR="004E3AAE" w:rsidRPr="00581C55">
        <w:rPr>
          <w:rFonts w:asciiTheme="minorHAnsi" w:hAnsiTheme="minorHAnsi" w:cstheme="minorHAnsi"/>
          <w:sz w:val="22"/>
          <w:szCs w:val="22"/>
          <w:u w:val="double"/>
        </w:rPr>
        <w:tab/>
        <w:t xml:space="preserve">Discharges to the sanitary sewer system </w:t>
      </w:r>
      <w:r w:rsidR="004E3AAE">
        <w:rPr>
          <w:rFonts w:asciiTheme="minorHAnsi" w:hAnsiTheme="minorHAnsi" w:cstheme="minorHAnsi"/>
          <w:sz w:val="22"/>
          <w:szCs w:val="22"/>
          <w:u w:val="double"/>
        </w:rPr>
        <w:t>be</w:t>
      </w:r>
      <w:r w:rsidR="004E3AAE" w:rsidRPr="00581C55">
        <w:rPr>
          <w:rFonts w:asciiTheme="minorHAnsi" w:hAnsiTheme="minorHAnsi" w:cstheme="minorHAnsi"/>
          <w:sz w:val="22"/>
          <w:szCs w:val="22"/>
          <w:u w:val="double"/>
        </w:rPr>
        <w:t xml:space="preserve"> subject to approval of the city engineer</w:t>
      </w:r>
      <w:r w:rsidR="004E3AAE">
        <w:rPr>
          <w:rFonts w:asciiTheme="minorHAnsi" w:hAnsiTheme="minorHAnsi" w:cstheme="minorHAnsi"/>
          <w:sz w:val="22"/>
          <w:szCs w:val="22"/>
          <w:u w:val="double"/>
        </w:rPr>
        <w:t xml:space="preserve"> in accordance with Chapter 401 of this code.</w:t>
      </w:r>
    </w:p>
    <w:p w14:paraId="7D2A1AE0" w14:textId="77777777" w:rsidR="004E3AAE" w:rsidRPr="00581C55" w:rsidRDefault="004E3AAE" w:rsidP="00764728">
      <w:pPr>
        <w:pStyle w:val="Default"/>
        <w:ind w:left="2160" w:hanging="720"/>
        <w:jc w:val="both"/>
        <w:rPr>
          <w:rFonts w:asciiTheme="minorHAnsi" w:hAnsiTheme="minorHAnsi" w:cstheme="minorHAnsi"/>
          <w:sz w:val="22"/>
          <w:szCs w:val="22"/>
          <w:u w:val="double"/>
        </w:rPr>
      </w:pPr>
    </w:p>
    <w:p w14:paraId="2513D46C" w14:textId="2E2EE378" w:rsidR="00764728" w:rsidRPr="00581C55" w:rsidRDefault="00F62A5C" w:rsidP="00764728">
      <w:pPr>
        <w:pStyle w:val="Default"/>
        <w:ind w:left="2160" w:hanging="720"/>
        <w:jc w:val="both"/>
        <w:rPr>
          <w:rFonts w:asciiTheme="minorHAnsi" w:hAnsiTheme="minorHAnsi" w:cstheme="minorHAnsi"/>
          <w:sz w:val="22"/>
          <w:szCs w:val="22"/>
          <w:u w:val="double"/>
        </w:rPr>
      </w:pPr>
      <w:r w:rsidRPr="004E3AAE">
        <w:rPr>
          <w:rFonts w:asciiTheme="minorHAnsi" w:hAnsiTheme="minorHAnsi" w:cstheme="minorHAnsi"/>
          <w:sz w:val="22"/>
          <w:szCs w:val="22"/>
        </w:rPr>
        <w:tab/>
      </w:r>
      <w:r w:rsidR="00F52CC8" w:rsidRPr="00581C55">
        <w:rPr>
          <w:rFonts w:asciiTheme="minorHAnsi" w:hAnsiTheme="minorHAnsi" w:cstheme="minorHAnsi"/>
          <w:sz w:val="22"/>
          <w:szCs w:val="22"/>
          <w:u w:val="double"/>
        </w:rPr>
        <w:t>(</w:t>
      </w:r>
      <w:r w:rsidR="004E3AAE">
        <w:rPr>
          <w:rFonts w:asciiTheme="minorHAnsi" w:hAnsiTheme="minorHAnsi" w:cstheme="minorHAnsi"/>
          <w:sz w:val="22"/>
          <w:szCs w:val="22"/>
          <w:u w:val="double"/>
        </w:rPr>
        <w:t>2</w:t>
      </w:r>
      <w:r w:rsidR="00F52CC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 xml:space="preserve">Public Water:  </w:t>
      </w:r>
    </w:p>
    <w:p w14:paraId="04C8F77F" w14:textId="77777777" w:rsidR="00764728" w:rsidRPr="00581C55" w:rsidRDefault="00764728" w:rsidP="00764728">
      <w:pPr>
        <w:pStyle w:val="Default"/>
        <w:ind w:left="2160" w:hanging="720"/>
        <w:jc w:val="both"/>
        <w:rPr>
          <w:rFonts w:asciiTheme="minorHAnsi" w:hAnsiTheme="minorHAnsi" w:cstheme="minorHAnsi"/>
          <w:sz w:val="22"/>
          <w:szCs w:val="22"/>
          <w:u w:val="double"/>
        </w:rPr>
      </w:pPr>
    </w:p>
    <w:p w14:paraId="2CCB88D2" w14:textId="7AFFD462" w:rsidR="00764728" w:rsidRPr="00581C55" w:rsidRDefault="00301F2F" w:rsidP="004E3AAE">
      <w:pPr>
        <w:pStyle w:val="Default"/>
        <w:ind w:left="3600" w:hanging="720"/>
        <w:jc w:val="both"/>
        <w:rPr>
          <w:rFonts w:asciiTheme="minorHAnsi" w:hAnsiTheme="minorHAnsi" w:cstheme="minorHAnsi"/>
          <w:sz w:val="22"/>
          <w:szCs w:val="22"/>
          <w:u w:val="double"/>
        </w:rPr>
      </w:pPr>
      <w:r>
        <w:rPr>
          <w:rFonts w:asciiTheme="minorHAnsi" w:hAnsiTheme="minorHAnsi" w:cstheme="minorHAnsi"/>
          <w:sz w:val="22"/>
          <w:szCs w:val="22"/>
          <w:u w:val="double"/>
        </w:rPr>
        <w:t>(a)</w:t>
      </w:r>
      <w:r w:rsidR="00764728" w:rsidRPr="00581C55">
        <w:rPr>
          <w:rFonts w:asciiTheme="minorHAnsi" w:hAnsiTheme="minorHAnsi" w:cstheme="minorHAnsi"/>
          <w:sz w:val="22"/>
          <w:szCs w:val="22"/>
          <w:u w:val="double"/>
        </w:rPr>
        <w:tab/>
        <w:t xml:space="preserve">There shall be adequate capacity within the public water system, including wells, pump houses, water towers, pressure valves, and </w:t>
      </w:r>
      <w:r w:rsidR="00764728" w:rsidRPr="00581C55">
        <w:rPr>
          <w:rFonts w:asciiTheme="minorHAnsi" w:hAnsiTheme="minorHAnsi" w:cstheme="minorHAnsi"/>
          <w:sz w:val="22"/>
          <w:szCs w:val="22"/>
          <w:u w:val="double"/>
        </w:rPr>
        <w:lastRenderedPageBreak/>
        <w:t>distribution pipes serving the property to accommodate the cannabis business.</w:t>
      </w:r>
    </w:p>
    <w:p w14:paraId="174CB749" w14:textId="77777777" w:rsidR="00764728" w:rsidRPr="00581C55" w:rsidRDefault="00764728" w:rsidP="00764728">
      <w:pPr>
        <w:pStyle w:val="Default"/>
        <w:ind w:left="2880" w:hanging="720"/>
        <w:jc w:val="both"/>
        <w:rPr>
          <w:rFonts w:asciiTheme="minorHAnsi" w:hAnsiTheme="minorHAnsi" w:cstheme="minorHAnsi"/>
          <w:sz w:val="22"/>
          <w:szCs w:val="22"/>
          <w:u w:val="double"/>
        </w:rPr>
      </w:pPr>
    </w:p>
    <w:p w14:paraId="75201A92" w14:textId="7B713277" w:rsidR="00764728" w:rsidRPr="00581C55" w:rsidRDefault="00301F2F" w:rsidP="004E3AAE">
      <w:pPr>
        <w:pStyle w:val="Default"/>
        <w:ind w:left="3600" w:hanging="720"/>
        <w:jc w:val="both"/>
        <w:rPr>
          <w:rFonts w:asciiTheme="minorHAnsi" w:hAnsiTheme="minorHAnsi" w:cstheme="minorHAnsi"/>
          <w:sz w:val="22"/>
          <w:szCs w:val="22"/>
          <w:u w:val="double"/>
        </w:rPr>
      </w:pPr>
      <w:r>
        <w:rPr>
          <w:rFonts w:asciiTheme="minorHAnsi" w:hAnsiTheme="minorHAnsi" w:cstheme="minorHAnsi"/>
          <w:sz w:val="22"/>
          <w:szCs w:val="22"/>
          <w:u w:val="double"/>
        </w:rPr>
        <w:t>(b)</w:t>
      </w:r>
      <w:r w:rsidR="00764728" w:rsidRPr="00581C55">
        <w:rPr>
          <w:rFonts w:asciiTheme="minorHAnsi" w:hAnsiTheme="minorHAnsi" w:cstheme="minorHAnsi"/>
          <w:sz w:val="22"/>
          <w:szCs w:val="22"/>
          <w:u w:val="double"/>
        </w:rPr>
        <w:tab/>
        <w:t xml:space="preserve">Connection to the public water system shall comply with </w:t>
      </w:r>
      <w:r w:rsidR="004E3AAE">
        <w:rPr>
          <w:rFonts w:asciiTheme="minorHAnsi" w:hAnsiTheme="minorHAnsi" w:cstheme="minorHAnsi"/>
          <w:sz w:val="22"/>
          <w:szCs w:val="22"/>
          <w:u w:val="double"/>
        </w:rPr>
        <w:t>Chapter 402</w:t>
      </w:r>
      <w:r w:rsidR="00764728" w:rsidRPr="00581C55">
        <w:rPr>
          <w:rFonts w:asciiTheme="minorHAnsi" w:hAnsiTheme="minorHAnsi" w:cstheme="minorHAnsi"/>
          <w:sz w:val="22"/>
          <w:szCs w:val="22"/>
          <w:u w:val="double"/>
        </w:rPr>
        <w:t xml:space="preserve"> of this code, including provision of cross connection controls subject to approval of the city engineer.</w:t>
      </w:r>
    </w:p>
    <w:p w14:paraId="149A7D12" w14:textId="77777777" w:rsidR="00764728" w:rsidRPr="00581C55" w:rsidRDefault="00764728" w:rsidP="00764728">
      <w:pPr>
        <w:pStyle w:val="Default"/>
        <w:ind w:left="2880" w:hanging="720"/>
        <w:jc w:val="both"/>
        <w:rPr>
          <w:rFonts w:asciiTheme="minorHAnsi" w:hAnsiTheme="minorHAnsi" w:cstheme="minorHAnsi"/>
          <w:sz w:val="22"/>
          <w:szCs w:val="22"/>
          <w:u w:val="double"/>
        </w:rPr>
      </w:pPr>
    </w:p>
    <w:p w14:paraId="06A04402" w14:textId="69842E1A" w:rsidR="00764728" w:rsidRPr="00581C55" w:rsidRDefault="007D5A86" w:rsidP="004E3AAE">
      <w:pPr>
        <w:pStyle w:val="Default"/>
        <w:ind w:left="216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h</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t xml:space="preserve">Security:  </w:t>
      </w:r>
    </w:p>
    <w:p w14:paraId="4D5DAECF" w14:textId="77777777" w:rsidR="00764728" w:rsidRPr="00581C55" w:rsidRDefault="00764728" w:rsidP="00764728">
      <w:pPr>
        <w:pStyle w:val="Default"/>
        <w:ind w:left="1440" w:hanging="720"/>
        <w:jc w:val="both"/>
        <w:rPr>
          <w:rFonts w:asciiTheme="minorHAnsi" w:hAnsiTheme="minorHAnsi" w:cstheme="minorHAnsi"/>
          <w:sz w:val="22"/>
          <w:szCs w:val="22"/>
          <w:u w:val="double"/>
        </w:rPr>
      </w:pPr>
    </w:p>
    <w:p w14:paraId="1E0809E0" w14:textId="139A42CF" w:rsidR="00764728" w:rsidRPr="00581C55" w:rsidRDefault="007D5A86" w:rsidP="00581C55">
      <w:pPr>
        <w:pStyle w:val="Default"/>
        <w:ind w:left="288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(1)</w:t>
      </w:r>
      <w:r w:rsidR="00764728" w:rsidRPr="00581C55">
        <w:rPr>
          <w:rFonts w:asciiTheme="minorHAnsi" w:hAnsiTheme="minorHAnsi" w:cstheme="minorHAnsi"/>
          <w:sz w:val="22"/>
          <w:szCs w:val="22"/>
          <w:u w:val="double"/>
        </w:rPr>
        <w:tab/>
        <w:t>Burglary alarm systems with audible and sheriff notification components that are professionally monitored and maintained in good working condition shall be installed on all doors, windows, and access points.</w:t>
      </w:r>
    </w:p>
    <w:p w14:paraId="356FA593" w14:textId="77777777" w:rsidR="00764728" w:rsidRPr="00581C55" w:rsidRDefault="00764728" w:rsidP="00764728">
      <w:pPr>
        <w:pStyle w:val="Default"/>
        <w:ind w:left="1440" w:hanging="720"/>
        <w:jc w:val="both"/>
        <w:rPr>
          <w:rFonts w:asciiTheme="minorHAnsi" w:hAnsiTheme="minorHAnsi" w:cstheme="minorHAnsi"/>
          <w:sz w:val="22"/>
          <w:szCs w:val="22"/>
          <w:u w:val="double"/>
        </w:rPr>
      </w:pPr>
    </w:p>
    <w:p w14:paraId="172FD205" w14:textId="6C1C4544" w:rsidR="00764728" w:rsidRPr="00581C55" w:rsidRDefault="007D5A86" w:rsidP="00581C55">
      <w:pPr>
        <w:pStyle w:val="Default"/>
        <w:ind w:left="288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(2)</w:t>
      </w:r>
      <w:r w:rsidR="00764728" w:rsidRPr="00581C55">
        <w:rPr>
          <w:rFonts w:asciiTheme="minorHAnsi" w:hAnsiTheme="minorHAnsi" w:cstheme="minorHAnsi"/>
          <w:sz w:val="22"/>
          <w:szCs w:val="22"/>
          <w:u w:val="double"/>
        </w:rPr>
        <w:tab/>
        <w:t>Surveillance cameras shall be installed and operate twenty-four (24) hours a day, seven (7) days a week, with thirty (30) day video storage, to monitor all entrances and trash receptacles, along with the interior and exterior of the premises shall be required.</w:t>
      </w:r>
    </w:p>
    <w:p w14:paraId="2098C696" w14:textId="77777777" w:rsidR="00764728" w:rsidRPr="00581C55" w:rsidRDefault="00764728" w:rsidP="00764728">
      <w:pPr>
        <w:pStyle w:val="Default"/>
        <w:ind w:left="2160" w:hanging="720"/>
        <w:jc w:val="both"/>
        <w:rPr>
          <w:rFonts w:asciiTheme="minorHAnsi" w:hAnsiTheme="minorHAnsi" w:cstheme="minorHAnsi"/>
          <w:sz w:val="22"/>
          <w:szCs w:val="22"/>
          <w:u w:val="double"/>
        </w:rPr>
      </w:pPr>
    </w:p>
    <w:p w14:paraId="200727E2" w14:textId="40A9FB50" w:rsidR="00764728" w:rsidRPr="00581C55" w:rsidRDefault="007D5A86" w:rsidP="00301F2F">
      <w:pPr>
        <w:pStyle w:val="Default"/>
        <w:ind w:left="288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(3)</w:t>
      </w:r>
      <w:r w:rsidR="00764728" w:rsidRPr="00581C55">
        <w:rPr>
          <w:rFonts w:asciiTheme="minorHAnsi" w:hAnsiTheme="minorHAnsi" w:cstheme="minorHAnsi"/>
          <w:sz w:val="22"/>
          <w:szCs w:val="22"/>
          <w:u w:val="double"/>
        </w:rPr>
        <w:tab/>
        <w:t>Exterior lighting shall be required sufficient for observers to see and for cameras to record, that is either constantly on or activated by motion detectors</w:t>
      </w:r>
      <w:r w:rsidR="00067A4F" w:rsidRPr="00581C55">
        <w:rPr>
          <w:rFonts w:asciiTheme="minorHAnsi" w:hAnsiTheme="minorHAnsi" w:cstheme="minorHAnsi"/>
          <w:sz w:val="22"/>
          <w:szCs w:val="22"/>
          <w:u w:val="double"/>
        </w:rPr>
        <w:t>.</w:t>
      </w:r>
    </w:p>
    <w:p w14:paraId="4D91D634" w14:textId="77777777" w:rsidR="00764728" w:rsidRPr="00581C55" w:rsidRDefault="00764728" w:rsidP="00764728">
      <w:pPr>
        <w:pStyle w:val="Default"/>
        <w:ind w:left="2160" w:hanging="720"/>
        <w:jc w:val="both"/>
        <w:rPr>
          <w:rFonts w:asciiTheme="minorHAnsi" w:hAnsiTheme="minorHAnsi" w:cstheme="minorHAnsi"/>
          <w:sz w:val="22"/>
          <w:szCs w:val="22"/>
          <w:u w:val="double"/>
        </w:rPr>
      </w:pPr>
    </w:p>
    <w:p w14:paraId="6ED35F35" w14:textId="1800A73B" w:rsidR="00764728" w:rsidRPr="00581C55" w:rsidRDefault="007D5A86" w:rsidP="00581C55">
      <w:pPr>
        <w:pStyle w:val="Default"/>
        <w:ind w:left="288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(4)</w:t>
      </w:r>
      <w:r w:rsidR="00764728" w:rsidRPr="00581C55">
        <w:rPr>
          <w:rFonts w:asciiTheme="minorHAnsi" w:hAnsiTheme="minorHAnsi" w:cstheme="minorHAnsi"/>
          <w:sz w:val="22"/>
          <w:szCs w:val="22"/>
          <w:u w:val="double"/>
        </w:rPr>
        <w:tab/>
        <w:t>Deadbolt locks shall be installed and utilized on all exterior doors and locks shall be installed on all other windows or access points.</w:t>
      </w:r>
    </w:p>
    <w:p w14:paraId="3DF857AF" w14:textId="77777777" w:rsidR="00764728" w:rsidRPr="00581C55" w:rsidRDefault="00764728" w:rsidP="00764728">
      <w:pPr>
        <w:pStyle w:val="Default"/>
        <w:ind w:left="2160" w:hanging="720"/>
        <w:jc w:val="both"/>
        <w:rPr>
          <w:rFonts w:asciiTheme="minorHAnsi" w:hAnsiTheme="minorHAnsi" w:cstheme="minorHAnsi"/>
          <w:sz w:val="22"/>
          <w:szCs w:val="22"/>
          <w:u w:val="double"/>
        </w:rPr>
      </w:pPr>
    </w:p>
    <w:p w14:paraId="7B48AFE9" w14:textId="4C168BDE" w:rsidR="00764728" w:rsidRPr="00581C55" w:rsidRDefault="007D5A86" w:rsidP="00581C55">
      <w:pPr>
        <w:pStyle w:val="Default"/>
        <w:ind w:left="2880" w:hanging="720"/>
        <w:jc w:val="both"/>
        <w:rPr>
          <w:rFonts w:asciiTheme="minorHAnsi" w:hAnsiTheme="minorHAnsi" w:cstheme="minorHAnsi"/>
          <w:sz w:val="22"/>
          <w:szCs w:val="22"/>
          <w:u w:val="double"/>
        </w:rPr>
      </w:pPr>
      <w:r w:rsidRPr="00581C55">
        <w:rPr>
          <w:rFonts w:asciiTheme="minorHAnsi" w:hAnsiTheme="minorHAnsi" w:cstheme="minorHAnsi"/>
          <w:sz w:val="22"/>
          <w:szCs w:val="22"/>
          <w:u w:val="double"/>
        </w:rPr>
        <w:t>(5)</w:t>
      </w:r>
      <w:r w:rsidR="00764728" w:rsidRPr="00581C55">
        <w:rPr>
          <w:rFonts w:asciiTheme="minorHAnsi" w:hAnsiTheme="minorHAnsi" w:cstheme="minorHAnsi"/>
          <w:sz w:val="22"/>
          <w:szCs w:val="22"/>
          <w:u w:val="double"/>
        </w:rPr>
        <w:tab/>
      </w:r>
      <w:r w:rsidR="00764728" w:rsidRPr="00581C55">
        <w:rPr>
          <w:rFonts w:asciiTheme="minorHAnsi" w:hAnsiTheme="minorHAnsi" w:cstheme="minorHAnsi"/>
          <w:color w:val="313335"/>
          <w:spacing w:val="2"/>
          <w:sz w:val="22"/>
          <w:szCs w:val="22"/>
          <w:u w:val="double"/>
          <w:shd w:val="clear" w:color="auto" w:fill="FFFFFF"/>
        </w:rPr>
        <w:t>Additional security requirements including, but not limited to, security guards, steel doors, and steel window coverings shall be required as determined by the city council.</w:t>
      </w:r>
    </w:p>
    <w:p w14:paraId="2E916798" w14:textId="77777777" w:rsidR="00764728" w:rsidRPr="00581C55" w:rsidRDefault="00764728" w:rsidP="00764728">
      <w:pPr>
        <w:pStyle w:val="Default"/>
        <w:jc w:val="both"/>
        <w:rPr>
          <w:rFonts w:asciiTheme="minorHAnsi" w:hAnsiTheme="minorHAnsi" w:cstheme="minorHAnsi"/>
          <w:sz w:val="22"/>
          <w:szCs w:val="22"/>
          <w:u w:val="double"/>
        </w:rPr>
      </w:pPr>
    </w:p>
    <w:p w14:paraId="1B400611" w14:textId="7CADE1F0" w:rsidR="00764728" w:rsidRPr="00581C55" w:rsidRDefault="007D5A86" w:rsidP="00764728">
      <w:pPr>
        <w:pStyle w:val="Default"/>
        <w:ind w:left="1440" w:hanging="720"/>
        <w:jc w:val="both"/>
        <w:rPr>
          <w:rFonts w:asciiTheme="minorHAnsi" w:hAnsiTheme="minorHAnsi" w:cstheme="minorHAnsi"/>
          <w:color w:val="212529"/>
          <w:sz w:val="22"/>
          <w:szCs w:val="22"/>
          <w:u w:val="double"/>
          <w:shd w:val="clear" w:color="auto" w:fill="FFFFFF"/>
        </w:rPr>
      </w:pPr>
      <w:r w:rsidRPr="00581C55">
        <w:rPr>
          <w:rFonts w:asciiTheme="minorHAnsi" w:hAnsiTheme="minorHAnsi" w:cstheme="minorHAnsi"/>
          <w:sz w:val="22"/>
          <w:szCs w:val="22"/>
        </w:rPr>
        <w:tab/>
      </w:r>
      <w:r w:rsidRPr="00581C55">
        <w:rPr>
          <w:rFonts w:asciiTheme="minorHAnsi" w:hAnsiTheme="minorHAnsi" w:cstheme="minorHAnsi"/>
          <w:sz w:val="22"/>
          <w:szCs w:val="22"/>
          <w:u w:val="double"/>
        </w:rPr>
        <w:t>i</w:t>
      </w:r>
      <w:r w:rsidR="00764728" w:rsidRPr="00581C55">
        <w:rPr>
          <w:rFonts w:asciiTheme="minorHAnsi" w:hAnsiTheme="minorHAnsi" w:cstheme="minorHAnsi"/>
          <w:sz w:val="22"/>
          <w:szCs w:val="22"/>
          <w:u w:val="double"/>
        </w:rPr>
        <w:t>.</w:t>
      </w:r>
      <w:r w:rsidR="00764728" w:rsidRPr="00581C55">
        <w:rPr>
          <w:rFonts w:asciiTheme="minorHAnsi" w:hAnsiTheme="minorHAnsi" w:cstheme="minorHAnsi"/>
          <w:sz w:val="22"/>
          <w:szCs w:val="22"/>
          <w:u w:val="double"/>
        </w:rPr>
        <w:tab/>
      </w:r>
      <w:r w:rsidR="00764728" w:rsidRPr="00581C55">
        <w:rPr>
          <w:rFonts w:asciiTheme="minorHAnsi" w:hAnsiTheme="minorHAnsi" w:cstheme="minorHAnsi"/>
          <w:color w:val="212529"/>
          <w:sz w:val="22"/>
          <w:szCs w:val="22"/>
          <w:u w:val="double"/>
          <w:shd w:val="clear" w:color="auto" w:fill="FFFFFF"/>
        </w:rPr>
        <w:t xml:space="preserve">Retail sale of products other than cannabis products as an accessory use shall be </w:t>
      </w:r>
      <w:r w:rsidRPr="00581C55">
        <w:rPr>
          <w:rFonts w:asciiTheme="minorHAnsi" w:hAnsiTheme="minorHAnsi" w:cstheme="minorHAnsi"/>
          <w:color w:val="212529"/>
          <w:sz w:val="22"/>
          <w:szCs w:val="22"/>
          <w:shd w:val="clear" w:color="auto" w:fill="FFFFFF"/>
        </w:rPr>
        <w:tab/>
      </w:r>
      <w:r w:rsidR="00764728" w:rsidRPr="00581C55">
        <w:rPr>
          <w:rFonts w:asciiTheme="minorHAnsi" w:hAnsiTheme="minorHAnsi" w:cstheme="minorHAnsi"/>
          <w:color w:val="212529"/>
          <w:sz w:val="22"/>
          <w:szCs w:val="22"/>
          <w:u w:val="double"/>
          <w:shd w:val="clear" w:color="auto" w:fill="FFFFFF"/>
        </w:rPr>
        <w:t>allowed subject to approval of separate conditional use permit.</w:t>
      </w:r>
    </w:p>
    <w:p w14:paraId="02357779" w14:textId="77777777" w:rsidR="00764728" w:rsidRDefault="00764728" w:rsidP="00764728">
      <w:pPr>
        <w:pStyle w:val="Default"/>
        <w:ind w:left="720" w:hanging="720"/>
        <w:jc w:val="both"/>
        <w:rPr>
          <w:rFonts w:asciiTheme="minorHAnsi" w:hAnsiTheme="minorHAnsi" w:cstheme="minorHAnsi"/>
          <w:sz w:val="22"/>
          <w:szCs w:val="22"/>
        </w:rPr>
      </w:pPr>
    </w:p>
    <w:p w14:paraId="064EF6CA" w14:textId="4F842831" w:rsidR="004E3AAE" w:rsidRPr="00FD42EA" w:rsidRDefault="004E3AAE" w:rsidP="004E3AAE">
      <w:pPr>
        <w:ind w:firstLine="720"/>
        <w:rPr>
          <w:rFonts w:asciiTheme="minorHAnsi" w:hAnsiTheme="minorHAnsi" w:cstheme="minorHAnsi"/>
          <w:spacing w:val="-3"/>
          <w:sz w:val="22"/>
          <w:szCs w:val="22"/>
        </w:rPr>
      </w:pPr>
      <w:r w:rsidRPr="00FD42EA">
        <w:rPr>
          <w:rFonts w:asciiTheme="minorHAnsi" w:hAnsiTheme="minorHAnsi" w:cstheme="minorHAnsi"/>
          <w:b/>
          <w:spacing w:val="-3"/>
          <w:sz w:val="22"/>
          <w:szCs w:val="22"/>
        </w:rPr>
        <w:t xml:space="preserve">Section </w:t>
      </w:r>
      <w:r w:rsidR="00B426FE">
        <w:rPr>
          <w:rFonts w:asciiTheme="minorHAnsi" w:hAnsiTheme="minorHAnsi" w:cstheme="minorHAnsi"/>
          <w:b/>
          <w:spacing w:val="-3"/>
          <w:sz w:val="22"/>
          <w:szCs w:val="22"/>
        </w:rPr>
        <w:t>8</w:t>
      </w:r>
      <w:r w:rsidRPr="00FD42EA">
        <w:rPr>
          <w:rFonts w:asciiTheme="minorHAnsi" w:hAnsiTheme="minorHAnsi" w:cstheme="minorHAnsi"/>
          <w:b/>
          <w:spacing w:val="-3"/>
          <w:sz w:val="22"/>
          <w:szCs w:val="22"/>
        </w:rPr>
        <w:t xml:space="preserve">.   </w:t>
      </w:r>
      <w:r w:rsidRPr="00FD42EA">
        <w:rPr>
          <w:rFonts w:asciiTheme="minorHAnsi" w:hAnsiTheme="minorHAnsi" w:cstheme="minorHAnsi"/>
          <w:spacing w:val="-3"/>
          <w:sz w:val="22"/>
          <w:szCs w:val="22"/>
        </w:rPr>
        <w:t>This ordinance shall take effect immediately upon its passage publication.</w:t>
      </w:r>
    </w:p>
    <w:p w14:paraId="1E5E48B3" w14:textId="77777777" w:rsidR="004E3AAE" w:rsidRDefault="004E3AAE" w:rsidP="004E3AAE">
      <w:pPr>
        <w:rPr>
          <w:rFonts w:asciiTheme="minorHAnsi" w:hAnsiTheme="minorHAnsi" w:cstheme="minorHAnsi"/>
          <w:sz w:val="22"/>
          <w:szCs w:val="22"/>
        </w:rPr>
      </w:pPr>
    </w:p>
    <w:p w14:paraId="07C500B9" w14:textId="6E245C98" w:rsidR="006267D4" w:rsidRDefault="006267D4" w:rsidP="006267D4">
      <w:pPr>
        <w:jc w:val="center"/>
        <w:rPr>
          <w:rFonts w:asciiTheme="minorHAnsi" w:hAnsiTheme="minorHAnsi" w:cstheme="minorHAnsi"/>
          <w:sz w:val="22"/>
          <w:szCs w:val="22"/>
        </w:rPr>
      </w:pPr>
      <w:r>
        <w:rPr>
          <w:rFonts w:asciiTheme="minorHAnsi" w:hAnsiTheme="minorHAnsi" w:cstheme="minorHAnsi"/>
          <w:sz w:val="22"/>
          <w:szCs w:val="22"/>
        </w:rPr>
        <w:t>(remainder of page intentionally blank signatures follow)</w:t>
      </w:r>
    </w:p>
    <w:p w14:paraId="2EC5534B" w14:textId="77777777" w:rsidR="006267D4" w:rsidRDefault="006267D4" w:rsidP="004E3AAE">
      <w:pPr>
        <w:rPr>
          <w:rFonts w:asciiTheme="minorHAnsi" w:hAnsiTheme="minorHAnsi" w:cstheme="minorHAnsi"/>
          <w:sz w:val="22"/>
          <w:szCs w:val="22"/>
        </w:rPr>
      </w:pPr>
    </w:p>
    <w:p w14:paraId="55EEF786" w14:textId="77777777" w:rsidR="006267D4" w:rsidRPr="00FD42EA" w:rsidRDefault="006267D4" w:rsidP="004E3AAE">
      <w:pPr>
        <w:rPr>
          <w:rFonts w:asciiTheme="minorHAnsi" w:hAnsiTheme="minorHAnsi" w:cstheme="minorHAnsi"/>
          <w:sz w:val="22"/>
          <w:szCs w:val="22"/>
        </w:rPr>
      </w:pPr>
    </w:p>
    <w:p w14:paraId="3844BFDA" w14:textId="77777777" w:rsidR="006267D4" w:rsidRDefault="006267D4">
      <w:pPr>
        <w:spacing w:after="200" w:line="276" w:lineRule="auto"/>
        <w:jc w:val="left"/>
        <w:rPr>
          <w:rFonts w:asciiTheme="minorHAnsi" w:hAnsiTheme="minorHAnsi" w:cstheme="minorHAnsi"/>
          <w:b/>
          <w:noProof/>
          <w:sz w:val="22"/>
          <w:szCs w:val="22"/>
        </w:rPr>
      </w:pPr>
      <w:r>
        <w:rPr>
          <w:rFonts w:asciiTheme="minorHAnsi" w:hAnsiTheme="minorHAnsi" w:cstheme="minorHAnsi"/>
          <w:b/>
          <w:noProof/>
          <w:sz w:val="22"/>
          <w:szCs w:val="22"/>
        </w:rPr>
        <w:br w:type="page"/>
      </w:r>
    </w:p>
    <w:p w14:paraId="1B1279E9" w14:textId="0401130E" w:rsidR="009436D1" w:rsidRPr="004D6FC3" w:rsidRDefault="009436D1" w:rsidP="009436D1">
      <w:pPr>
        <w:rPr>
          <w:rFonts w:asciiTheme="minorHAnsi" w:hAnsiTheme="minorHAnsi" w:cstheme="minorHAnsi"/>
          <w:noProof/>
          <w:sz w:val="22"/>
          <w:szCs w:val="22"/>
        </w:rPr>
      </w:pPr>
      <w:r w:rsidRPr="004D6FC3">
        <w:rPr>
          <w:rFonts w:asciiTheme="minorHAnsi" w:hAnsiTheme="minorHAnsi" w:cstheme="minorHAnsi"/>
          <w:b/>
          <w:noProof/>
          <w:sz w:val="22"/>
          <w:szCs w:val="22"/>
        </w:rPr>
        <w:lastRenderedPageBreak/>
        <w:t>ADOPTED</w:t>
      </w:r>
      <w:r w:rsidRPr="004D6FC3">
        <w:rPr>
          <w:rFonts w:asciiTheme="minorHAnsi" w:hAnsiTheme="minorHAnsi" w:cstheme="minorHAnsi"/>
          <w:noProof/>
          <w:sz w:val="22"/>
          <w:szCs w:val="22"/>
        </w:rPr>
        <w:t xml:space="preserve"> by the </w:t>
      </w:r>
      <w:r>
        <w:rPr>
          <w:rFonts w:asciiTheme="minorHAnsi" w:hAnsiTheme="minorHAnsi" w:cstheme="minorHAnsi"/>
          <w:noProof/>
          <w:sz w:val="22"/>
          <w:szCs w:val="22"/>
        </w:rPr>
        <w:t>Rockford</w:t>
      </w:r>
      <w:r w:rsidRPr="004D6FC3">
        <w:rPr>
          <w:rFonts w:asciiTheme="minorHAnsi" w:hAnsiTheme="minorHAnsi" w:cstheme="minorHAnsi"/>
          <w:noProof/>
          <w:sz w:val="22"/>
          <w:szCs w:val="22"/>
        </w:rPr>
        <w:t xml:space="preserve"> City Council this </w:t>
      </w:r>
      <w:r>
        <w:rPr>
          <w:rFonts w:asciiTheme="minorHAnsi" w:hAnsiTheme="minorHAnsi" w:cstheme="minorHAnsi"/>
          <w:noProof/>
          <w:sz w:val="22"/>
          <w:szCs w:val="22"/>
        </w:rPr>
        <w:t>____</w:t>
      </w:r>
      <w:r w:rsidRPr="004D6FC3">
        <w:rPr>
          <w:rFonts w:asciiTheme="minorHAnsi" w:hAnsiTheme="minorHAnsi" w:cstheme="minorHAnsi"/>
          <w:noProof/>
          <w:sz w:val="22"/>
          <w:szCs w:val="22"/>
        </w:rPr>
        <w:t xml:space="preserve">day of </w:t>
      </w:r>
      <w:r>
        <w:rPr>
          <w:rFonts w:asciiTheme="minorHAnsi" w:hAnsiTheme="minorHAnsi" w:cstheme="minorHAnsi"/>
          <w:noProof/>
          <w:sz w:val="22"/>
          <w:szCs w:val="22"/>
        </w:rPr>
        <w:t>_____</w:t>
      </w:r>
      <w:r w:rsidRPr="004D6FC3">
        <w:rPr>
          <w:rFonts w:asciiTheme="minorHAnsi" w:hAnsiTheme="minorHAnsi" w:cstheme="minorHAnsi"/>
          <w:noProof/>
          <w:sz w:val="22"/>
          <w:szCs w:val="22"/>
        </w:rPr>
        <w:t>, 20</w:t>
      </w:r>
      <w:r>
        <w:rPr>
          <w:rFonts w:asciiTheme="minorHAnsi" w:hAnsiTheme="minorHAnsi" w:cstheme="minorHAnsi"/>
          <w:noProof/>
          <w:sz w:val="22"/>
          <w:szCs w:val="22"/>
        </w:rPr>
        <w:t>25</w:t>
      </w:r>
      <w:r w:rsidRPr="004D6FC3">
        <w:rPr>
          <w:rFonts w:asciiTheme="minorHAnsi" w:hAnsiTheme="minorHAnsi" w:cstheme="minorHAnsi"/>
          <w:noProof/>
          <w:sz w:val="22"/>
          <w:szCs w:val="22"/>
        </w:rPr>
        <w:t>.</w:t>
      </w:r>
    </w:p>
    <w:p w14:paraId="2EDBABB3" w14:textId="77777777" w:rsidR="009436D1" w:rsidRDefault="009436D1" w:rsidP="009436D1">
      <w:pPr>
        <w:rPr>
          <w:rFonts w:asciiTheme="minorHAnsi" w:hAnsiTheme="minorHAnsi" w:cstheme="minorHAnsi"/>
          <w:noProof/>
          <w:sz w:val="22"/>
          <w:szCs w:val="22"/>
        </w:rPr>
      </w:pPr>
    </w:p>
    <w:p w14:paraId="183FED23" w14:textId="77777777" w:rsidR="004E3AAE" w:rsidRDefault="004E3AAE" w:rsidP="009436D1">
      <w:pPr>
        <w:rPr>
          <w:rFonts w:asciiTheme="minorHAnsi" w:hAnsiTheme="minorHAnsi" w:cstheme="minorHAnsi"/>
          <w:noProof/>
          <w:sz w:val="22"/>
          <w:szCs w:val="22"/>
        </w:rPr>
      </w:pPr>
    </w:p>
    <w:p w14:paraId="3C56B384" w14:textId="77777777" w:rsidR="009436D1" w:rsidRDefault="009436D1" w:rsidP="009436D1">
      <w:pPr>
        <w:rPr>
          <w:rFonts w:asciiTheme="minorHAnsi" w:hAnsiTheme="minorHAnsi" w:cstheme="minorHAnsi"/>
          <w:b/>
          <w:noProof/>
          <w:sz w:val="22"/>
          <w:szCs w:val="22"/>
        </w:rPr>
      </w:pPr>
      <w:r w:rsidRPr="004D6FC3">
        <w:rPr>
          <w:rFonts w:asciiTheme="minorHAnsi" w:hAnsiTheme="minorHAnsi" w:cstheme="minorHAnsi"/>
          <w:b/>
          <w:noProof/>
          <w:sz w:val="22"/>
          <w:szCs w:val="22"/>
        </w:rPr>
        <w:t>MOTION</w:t>
      </w:r>
      <w:r>
        <w:rPr>
          <w:rFonts w:asciiTheme="minorHAnsi" w:hAnsiTheme="minorHAnsi" w:cstheme="minorHAnsi"/>
          <w:b/>
          <w:noProof/>
          <w:sz w:val="22"/>
          <w:szCs w:val="22"/>
        </w:rPr>
        <w:t xml:space="preserve"> BY:</w:t>
      </w:r>
    </w:p>
    <w:p w14:paraId="65319F59" w14:textId="77777777" w:rsidR="009436D1" w:rsidRDefault="009436D1" w:rsidP="009436D1">
      <w:pPr>
        <w:rPr>
          <w:rFonts w:asciiTheme="minorHAnsi" w:hAnsiTheme="minorHAnsi" w:cstheme="minorHAnsi"/>
          <w:b/>
          <w:noProof/>
          <w:sz w:val="22"/>
          <w:szCs w:val="22"/>
        </w:rPr>
      </w:pPr>
      <w:r w:rsidRPr="004D6FC3">
        <w:rPr>
          <w:rFonts w:asciiTheme="minorHAnsi" w:hAnsiTheme="minorHAnsi" w:cstheme="minorHAnsi"/>
          <w:b/>
          <w:noProof/>
          <w:sz w:val="22"/>
          <w:szCs w:val="22"/>
        </w:rPr>
        <w:t>SECONDED</w:t>
      </w:r>
      <w:r>
        <w:rPr>
          <w:rFonts w:asciiTheme="minorHAnsi" w:hAnsiTheme="minorHAnsi" w:cstheme="minorHAnsi"/>
          <w:b/>
          <w:noProof/>
          <w:sz w:val="22"/>
          <w:szCs w:val="22"/>
        </w:rPr>
        <w:t xml:space="preserve"> BY:</w:t>
      </w:r>
    </w:p>
    <w:p w14:paraId="3BBB15B7" w14:textId="77777777" w:rsidR="009436D1" w:rsidRPr="004D6FC3" w:rsidRDefault="009436D1" w:rsidP="009436D1">
      <w:pPr>
        <w:rPr>
          <w:rFonts w:asciiTheme="minorHAnsi" w:hAnsiTheme="minorHAnsi" w:cstheme="minorHAnsi"/>
          <w:b/>
          <w:noProof/>
          <w:sz w:val="22"/>
          <w:szCs w:val="22"/>
        </w:rPr>
      </w:pPr>
      <w:r w:rsidRPr="004D6FC3">
        <w:rPr>
          <w:rFonts w:asciiTheme="minorHAnsi" w:hAnsiTheme="minorHAnsi" w:cstheme="minorHAnsi"/>
          <w:b/>
          <w:noProof/>
          <w:sz w:val="22"/>
          <w:szCs w:val="22"/>
        </w:rPr>
        <w:t>IN FAVOR:</w:t>
      </w:r>
    </w:p>
    <w:p w14:paraId="133CD50A" w14:textId="77777777" w:rsidR="009436D1" w:rsidRPr="004D6FC3" w:rsidRDefault="009436D1" w:rsidP="009436D1">
      <w:pPr>
        <w:rPr>
          <w:rFonts w:asciiTheme="minorHAnsi" w:hAnsiTheme="minorHAnsi" w:cstheme="minorHAnsi"/>
          <w:b/>
          <w:noProof/>
          <w:sz w:val="22"/>
          <w:szCs w:val="22"/>
        </w:rPr>
      </w:pPr>
      <w:r w:rsidRPr="004D6FC3">
        <w:rPr>
          <w:rFonts w:asciiTheme="minorHAnsi" w:hAnsiTheme="minorHAnsi" w:cstheme="minorHAnsi"/>
          <w:b/>
          <w:noProof/>
          <w:sz w:val="22"/>
          <w:szCs w:val="22"/>
        </w:rPr>
        <w:t>OPPOSED:</w:t>
      </w:r>
    </w:p>
    <w:p w14:paraId="1FC5A605" w14:textId="77777777" w:rsidR="009436D1" w:rsidRDefault="009436D1" w:rsidP="009436D1">
      <w:pPr>
        <w:jc w:val="right"/>
        <w:rPr>
          <w:rFonts w:asciiTheme="minorHAnsi" w:hAnsiTheme="minorHAnsi" w:cstheme="minorHAnsi"/>
          <w:b/>
          <w:noProof/>
          <w:sz w:val="22"/>
          <w:szCs w:val="22"/>
        </w:rPr>
      </w:pPr>
    </w:p>
    <w:p w14:paraId="29E2AF02" w14:textId="77777777" w:rsidR="006267D4" w:rsidRPr="004D6FC3" w:rsidRDefault="006267D4" w:rsidP="009436D1">
      <w:pPr>
        <w:jc w:val="right"/>
        <w:rPr>
          <w:rFonts w:asciiTheme="minorHAnsi" w:hAnsiTheme="minorHAnsi" w:cstheme="minorHAnsi"/>
          <w:b/>
          <w:noProof/>
          <w:sz w:val="22"/>
          <w:szCs w:val="22"/>
        </w:rPr>
      </w:pPr>
    </w:p>
    <w:p w14:paraId="7C7EC8EE" w14:textId="465944A2" w:rsidR="009436D1" w:rsidRPr="004D6FC3" w:rsidRDefault="009436D1" w:rsidP="004E3AAE">
      <w:pPr>
        <w:jc w:val="right"/>
        <w:rPr>
          <w:rFonts w:asciiTheme="minorHAnsi" w:hAnsiTheme="minorHAnsi" w:cstheme="minorHAnsi"/>
          <w:b/>
          <w:noProof/>
          <w:sz w:val="22"/>
          <w:szCs w:val="22"/>
        </w:rPr>
      </w:pPr>
      <w:r w:rsidRPr="004D6FC3">
        <w:rPr>
          <w:rFonts w:asciiTheme="minorHAnsi" w:hAnsiTheme="minorHAnsi" w:cstheme="minorHAnsi"/>
          <w:b/>
          <w:noProof/>
          <w:sz w:val="22"/>
          <w:szCs w:val="22"/>
        </w:rPr>
        <w:t xml:space="preserve">CITY OF </w:t>
      </w:r>
      <w:r>
        <w:rPr>
          <w:rFonts w:asciiTheme="minorHAnsi" w:hAnsiTheme="minorHAnsi" w:cstheme="minorHAnsi"/>
          <w:b/>
          <w:noProof/>
          <w:sz w:val="22"/>
          <w:szCs w:val="22"/>
        </w:rPr>
        <w:t>ROCKFORD</w:t>
      </w:r>
    </w:p>
    <w:p w14:paraId="26EF5EBB" w14:textId="77777777" w:rsidR="009436D1" w:rsidRPr="004D6FC3" w:rsidRDefault="009436D1" w:rsidP="004E3AAE">
      <w:pPr>
        <w:jc w:val="right"/>
        <w:rPr>
          <w:rFonts w:asciiTheme="minorHAnsi" w:hAnsiTheme="minorHAnsi" w:cstheme="minorHAnsi"/>
          <w:b/>
          <w:noProof/>
          <w:sz w:val="22"/>
          <w:szCs w:val="22"/>
        </w:rPr>
      </w:pPr>
    </w:p>
    <w:p w14:paraId="4811E09C" w14:textId="77777777" w:rsidR="009436D1" w:rsidRDefault="009436D1" w:rsidP="004E3AAE">
      <w:pPr>
        <w:jc w:val="right"/>
        <w:rPr>
          <w:rFonts w:asciiTheme="minorHAnsi" w:hAnsiTheme="minorHAnsi" w:cstheme="minorHAnsi"/>
          <w:b/>
          <w:noProof/>
          <w:sz w:val="22"/>
          <w:szCs w:val="22"/>
        </w:rPr>
      </w:pPr>
    </w:p>
    <w:p w14:paraId="6084E68E" w14:textId="77777777" w:rsidR="004E3AAE" w:rsidRPr="004D6FC3" w:rsidRDefault="004E3AAE" w:rsidP="004E3AAE">
      <w:pPr>
        <w:jc w:val="right"/>
        <w:rPr>
          <w:rFonts w:asciiTheme="minorHAnsi" w:hAnsiTheme="minorHAnsi" w:cstheme="minorHAnsi"/>
          <w:b/>
          <w:noProof/>
          <w:sz w:val="22"/>
          <w:szCs w:val="22"/>
        </w:rPr>
      </w:pPr>
    </w:p>
    <w:p w14:paraId="3CAD9055" w14:textId="77777777" w:rsidR="004E3AAE" w:rsidRDefault="009436D1" w:rsidP="004E3AAE">
      <w:pPr>
        <w:jc w:val="right"/>
        <w:rPr>
          <w:rFonts w:asciiTheme="minorHAnsi" w:hAnsiTheme="minorHAnsi" w:cstheme="minorHAnsi"/>
          <w:noProof/>
          <w:sz w:val="22"/>
          <w:szCs w:val="22"/>
        </w:rPr>
      </w:pPr>
      <w:r w:rsidRPr="00E25EE9">
        <w:rPr>
          <w:rFonts w:asciiTheme="minorHAnsi" w:hAnsiTheme="minorHAnsi" w:cstheme="minorHAnsi"/>
          <w:noProof/>
          <w:sz w:val="22"/>
          <w:szCs w:val="22"/>
        </w:rPr>
        <w:t>__________________________________</w:t>
      </w:r>
    </w:p>
    <w:p w14:paraId="3E8B1991" w14:textId="541AFE1C" w:rsidR="009436D1" w:rsidRPr="004D6FC3" w:rsidRDefault="004E3AAE" w:rsidP="004E3AAE">
      <w:pPr>
        <w:jc w:val="right"/>
        <w:rPr>
          <w:rFonts w:asciiTheme="minorHAnsi" w:hAnsiTheme="minorHAnsi" w:cstheme="minorHAnsi"/>
          <w:noProof/>
          <w:sz w:val="22"/>
          <w:szCs w:val="22"/>
        </w:rPr>
      </w:pPr>
      <w:r>
        <w:rPr>
          <w:rFonts w:asciiTheme="minorHAnsi" w:hAnsiTheme="minorHAnsi" w:cstheme="minorHAnsi"/>
          <w:noProof/>
          <w:sz w:val="22"/>
          <w:szCs w:val="22"/>
        </w:rPr>
        <w:t xml:space="preserve">Michael Werman </w:t>
      </w:r>
      <w:r w:rsidR="009436D1" w:rsidRPr="004D6FC3">
        <w:rPr>
          <w:rFonts w:asciiTheme="minorHAnsi" w:hAnsiTheme="minorHAnsi" w:cstheme="minorHAnsi"/>
          <w:noProof/>
          <w:sz w:val="22"/>
          <w:szCs w:val="22"/>
        </w:rPr>
        <w:t>, Mayor</w:t>
      </w:r>
    </w:p>
    <w:p w14:paraId="7960A3F8" w14:textId="77777777" w:rsidR="009436D1" w:rsidRDefault="009436D1" w:rsidP="004E3AAE">
      <w:pPr>
        <w:jc w:val="right"/>
        <w:rPr>
          <w:rFonts w:asciiTheme="minorHAnsi" w:hAnsiTheme="minorHAnsi" w:cstheme="minorHAnsi"/>
          <w:noProof/>
          <w:sz w:val="22"/>
          <w:szCs w:val="22"/>
        </w:rPr>
      </w:pPr>
    </w:p>
    <w:p w14:paraId="2DB3CFC7" w14:textId="77777777" w:rsidR="006267D4" w:rsidRPr="004D6FC3" w:rsidRDefault="006267D4" w:rsidP="004E3AAE">
      <w:pPr>
        <w:jc w:val="right"/>
        <w:rPr>
          <w:rFonts w:asciiTheme="minorHAnsi" w:hAnsiTheme="minorHAnsi" w:cstheme="minorHAnsi"/>
          <w:noProof/>
          <w:sz w:val="22"/>
          <w:szCs w:val="22"/>
        </w:rPr>
      </w:pPr>
    </w:p>
    <w:p w14:paraId="0B7F4833" w14:textId="77777777" w:rsidR="009436D1" w:rsidRPr="004D6FC3" w:rsidRDefault="009436D1" w:rsidP="004E3AAE">
      <w:pPr>
        <w:jc w:val="right"/>
        <w:rPr>
          <w:rFonts w:asciiTheme="minorHAnsi" w:hAnsiTheme="minorHAnsi" w:cstheme="minorHAnsi"/>
          <w:noProof/>
          <w:sz w:val="22"/>
          <w:szCs w:val="22"/>
        </w:rPr>
      </w:pPr>
      <w:r w:rsidRPr="004D6FC3">
        <w:rPr>
          <w:rFonts w:asciiTheme="minorHAnsi" w:hAnsiTheme="minorHAnsi" w:cstheme="minorHAnsi"/>
          <w:noProof/>
          <w:sz w:val="22"/>
          <w:szCs w:val="22"/>
        </w:rPr>
        <w:t xml:space="preserve">ATTEST:                    </w:t>
      </w:r>
      <w:r>
        <w:rPr>
          <w:rFonts w:asciiTheme="minorHAnsi" w:hAnsiTheme="minorHAnsi" w:cstheme="minorHAnsi"/>
          <w:noProof/>
          <w:sz w:val="22"/>
          <w:szCs w:val="22"/>
        </w:rPr>
        <w:t xml:space="preserve">                               </w:t>
      </w:r>
    </w:p>
    <w:p w14:paraId="4AC25382" w14:textId="6BD59BBE" w:rsidR="00A76663" w:rsidRPr="00E25EE9" w:rsidRDefault="009436D1" w:rsidP="004E3AAE">
      <w:pPr>
        <w:jc w:val="right"/>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Pr>
          <w:rFonts w:asciiTheme="minorHAnsi" w:hAnsiTheme="minorHAnsi" w:cstheme="minorHAnsi"/>
          <w:noProof/>
          <w:sz w:val="22"/>
          <w:szCs w:val="22"/>
        </w:rPr>
        <w:tab/>
      </w:r>
      <w:r w:rsidR="00A76663" w:rsidRPr="00E25EE9">
        <w:rPr>
          <w:rFonts w:asciiTheme="minorHAnsi" w:hAnsiTheme="minorHAnsi" w:cstheme="minorHAnsi"/>
          <w:noProof/>
          <w:sz w:val="22"/>
          <w:szCs w:val="22"/>
        </w:rPr>
        <w:t>__________________________________</w:t>
      </w:r>
    </w:p>
    <w:p w14:paraId="37D301A3" w14:textId="1EAFDED1" w:rsidR="00764728" w:rsidRPr="001E04F7" w:rsidRDefault="004E3AAE" w:rsidP="004E3AAE">
      <w:pPr>
        <w:pStyle w:val="Default"/>
        <w:ind w:left="720" w:hanging="720"/>
        <w:jc w:val="right"/>
        <w:rPr>
          <w:rFonts w:asciiTheme="minorHAnsi" w:hAnsiTheme="minorHAnsi" w:cstheme="minorHAnsi"/>
          <w:sz w:val="22"/>
          <w:szCs w:val="22"/>
        </w:rPr>
      </w:pPr>
      <w:r>
        <w:rPr>
          <w:rFonts w:asciiTheme="minorHAnsi" w:hAnsiTheme="minorHAnsi" w:cstheme="minorHAnsi"/>
          <w:noProof/>
          <w:sz w:val="22"/>
          <w:szCs w:val="22"/>
        </w:rPr>
        <w:t>Deb Buoy</w:t>
      </w:r>
      <w:r w:rsidR="000C2433">
        <w:rPr>
          <w:rFonts w:asciiTheme="minorHAnsi" w:hAnsiTheme="minorHAnsi" w:cstheme="minorHAnsi"/>
          <w:noProof/>
          <w:sz w:val="22"/>
          <w:szCs w:val="22"/>
        </w:rPr>
        <w:t xml:space="preserve">, </w:t>
      </w:r>
      <w:r>
        <w:rPr>
          <w:rFonts w:asciiTheme="minorHAnsi" w:hAnsiTheme="minorHAnsi" w:cstheme="minorHAnsi"/>
          <w:noProof/>
          <w:sz w:val="22"/>
          <w:szCs w:val="22"/>
        </w:rPr>
        <w:t>Assistant City Adminstrator/</w:t>
      </w:r>
      <w:r w:rsidR="000C2433">
        <w:rPr>
          <w:rFonts w:asciiTheme="minorHAnsi" w:hAnsiTheme="minorHAnsi" w:cstheme="minorHAnsi"/>
          <w:noProof/>
          <w:sz w:val="22"/>
          <w:szCs w:val="22"/>
        </w:rPr>
        <w:t>City Cler</w:t>
      </w:r>
      <w:r>
        <w:rPr>
          <w:rFonts w:asciiTheme="minorHAnsi" w:hAnsiTheme="minorHAnsi" w:cstheme="minorHAnsi"/>
          <w:noProof/>
          <w:sz w:val="22"/>
          <w:szCs w:val="22"/>
        </w:rPr>
        <w:t>k</w:t>
      </w:r>
    </w:p>
    <w:p w14:paraId="249E1689" w14:textId="7A4A4EA9" w:rsidR="009436D1" w:rsidRPr="001E04F7" w:rsidRDefault="004E5439" w:rsidP="004E3AAE">
      <w:pPr>
        <w:pStyle w:val="Default"/>
        <w:jc w:val="right"/>
        <w:rPr>
          <w:rFonts w:asciiTheme="minorHAnsi" w:hAnsiTheme="minorHAnsi" w:cstheme="minorHAnsi"/>
          <w:color w:val="212529"/>
          <w:sz w:val="22"/>
          <w:szCs w:val="22"/>
          <w:shd w:val="clear" w:color="auto" w:fill="FFFFFF"/>
        </w:rPr>
      </w:pPr>
      <w:r w:rsidRPr="001E04F7">
        <w:rPr>
          <w:rFonts w:asciiTheme="minorHAnsi" w:hAnsiTheme="minorHAnsi" w:cstheme="minorHAnsi"/>
          <w:sz w:val="22"/>
          <w:szCs w:val="22"/>
        </w:rPr>
        <w:tab/>
      </w:r>
    </w:p>
    <w:p w14:paraId="30242BBC" w14:textId="1EFC76EB" w:rsidR="004315FC" w:rsidRPr="0094324B" w:rsidRDefault="004315FC" w:rsidP="0094324B">
      <w:pPr>
        <w:pStyle w:val="Default"/>
        <w:jc w:val="both"/>
        <w:rPr>
          <w:rFonts w:asciiTheme="minorHAnsi" w:hAnsiTheme="minorHAnsi" w:cstheme="minorHAnsi"/>
          <w:spacing w:val="-3"/>
          <w:sz w:val="22"/>
          <w:szCs w:val="22"/>
        </w:rPr>
      </w:pPr>
    </w:p>
    <w:sectPr w:rsidR="004315FC" w:rsidRPr="0094324B">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ABE8" w14:textId="77777777" w:rsidR="00BA7109" w:rsidRDefault="00BA7109" w:rsidP="00FE059A">
      <w:r>
        <w:separator/>
      </w:r>
    </w:p>
  </w:endnote>
  <w:endnote w:type="continuationSeparator" w:id="0">
    <w:p w14:paraId="15237302" w14:textId="77777777" w:rsidR="00BA7109" w:rsidRDefault="00BA7109" w:rsidP="00F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9360"/>
    </w:tblGrid>
    <w:tr w:rsidR="000E330A" w14:paraId="4526FE41" w14:textId="77777777" w:rsidTr="000E330A">
      <w:tc>
        <w:tcPr>
          <w:tcW w:w="9360" w:type="dxa"/>
          <w:shd w:val="clear" w:color="auto" w:fill="auto"/>
        </w:tcPr>
        <w:p w14:paraId="67190022" w14:textId="272D3A6B" w:rsidR="000E330A" w:rsidRPr="000E330A" w:rsidRDefault="001566DC" w:rsidP="000E330A">
          <w:pPr>
            <w:pStyle w:val="Footer"/>
            <w:jc w:val="left"/>
            <w:rPr>
              <w:sz w:val="16"/>
            </w:rPr>
          </w:pPr>
          <w:bookmarkStart w:id="2" w:name="MLC_Footer1_3" w:colFirst="0" w:colLast="0"/>
          <w:r>
            <w:rPr>
              <w:sz w:val="16"/>
            </w:rPr>
            <w:t>226587v2</w:t>
          </w:r>
        </w:p>
      </w:tc>
    </w:tr>
    <w:bookmarkEnd w:id="2"/>
  </w:tbl>
  <w:p w14:paraId="03F4DEA8" w14:textId="77777777" w:rsidR="00C44687" w:rsidRDefault="00C4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853826"/>
      <w:docPartObj>
        <w:docPartGallery w:val="Page Numbers (Bottom of Page)"/>
        <w:docPartUnique/>
      </w:docPartObj>
    </w:sdtPr>
    <w:sdtEndPr>
      <w:rPr>
        <w:noProof/>
      </w:rPr>
    </w:sdtEndPr>
    <w:sdtContent>
      <w:p w14:paraId="2C86D015" w14:textId="7B43BA5B" w:rsidR="008F7EED" w:rsidRDefault="008F7EED">
        <w:pPr>
          <w:pStyle w:val="Footer"/>
          <w:jc w:val="center"/>
        </w:pPr>
      </w:p>
      <w:p w14:paraId="12E43C4F" w14:textId="18E207D8" w:rsidR="00FE059A" w:rsidRPr="00A813EE" w:rsidRDefault="00C656A9" w:rsidP="00035837">
        <w:pPr>
          <w:pStyle w:val="Footer"/>
          <w:jc w:val="center"/>
        </w:pPr>
        <w:r w:rsidRPr="009E6C5E">
          <w:rPr>
            <w:rFonts w:asciiTheme="minorHAnsi" w:hAnsiTheme="minorHAnsi" w:cstheme="minorHAnsi"/>
            <w:sz w:val="20"/>
          </w:rPr>
          <w:fldChar w:fldCharType="begin"/>
        </w:r>
        <w:r w:rsidRPr="009E6C5E">
          <w:rPr>
            <w:rFonts w:asciiTheme="minorHAnsi" w:hAnsiTheme="minorHAnsi" w:cstheme="minorHAnsi"/>
            <w:sz w:val="20"/>
          </w:rPr>
          <w:instrText xml:space="preserve"> PAGE   \* MERGEFORMAT </w:instrText>
        </w:r>
        <w:r w:rsidRPr="009E6C5E">
          <w:rPr>
            <w:rFonts w:asciiTheme="minorHAnsi" w:hAnsiTheme="minorHAnsi" w:cstheme="minorHAnsi"/>
            <w:sz w:val="20"/>
          </w:rPr>
          <w:fldChar w:fldCharType="separate"/>
        </w:r>
        <w:r w:rsidR="00067B99" w:rsidRPr="009E6C5E">
          <w:rPr>
            <w:rFonts w:asciiTheme="minorHAnsi" w:hAnsiTheme="minorHAnsi" w:cstheme="minorHAnsi"/>
            <w:noProof/>
            <w:sz w:val="20"/>
          </w:rPr>
          <w:t>3</w:t>
        </w:r>
        <w:r w:rsidRPr="009E6C5E">
          <w:rPr>
            <w:rFonts w:asciiTheme="minorHAnsi" w:hAnsiTheme="minorHAnsi" w:cs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EB0C" w14:textId="2425F2F3" w:rsidR="00FE059A" w:rsidRDefault="00FE059A" w:rsidP="00F472DD">
    <w:pPr>
      <w:pStyle w:val="MacPacTrailer"/>
    </w:pPr>
    <w:bookmarkStart w:id="3" w:name="_zzmpTrailer_1078_1"/>
    <w:r w:rsidRPr="00FE059A">
      <w:rPr>
        <w:rStyle w:val="zzmpTrailerItem"/>
      </w:rPr>
      <w:t>4838-5794-</w:t>
    </w:r>
    <w:r w:rsidR="001566DC">
      <w:rPr>
        <w:rStyle w:val="zzmpTrailerItem"/>
      </w:rPr>
      <w:t>226587v2</w:t>
    </w:r>
    <w:r w:rsidRPr="00FE059A">
      <w:t xml:space="preserve">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C902A" w14:textId="77777777" w:rsidR="00BA7109" w:rsidRDefault="00BA7109" w:rsidP="00FE059A">
      <w:r>
        <w:separator/>
      </w:r>
    </w:p>
  </w:footnote>
  <w:footnote w:type="continuationSeparator" w:id="0">
    <w:p w14:paraId="5944FE18" w14:textId="77777777" w:rsidR="00BA7109" w:rsidRDefault="00BA7109" w:rsidP="00FE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5A006C2"/>
    <w:multiLevelType w:val="hybridMultilevel"/>
    <w:tmpl w:val="53729DB8"/>
    <w:lvl w:ilvl="0" w:tplc="D0A85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541EC"/>
    <w:multiLevelType w:val="hybridMultilevel"/>
    <w:tmpl w:val="397465B8"/>
    <w:lvl w:ilvl="0" w:tplc="D3DE91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4" w15:restartNumberingAfterBreak="0">
    <w:nsid w:val="3B4632DC"/>
    <w:multiLevelType w:val="hybridMultilevel"/>
    <w:tmpl w:val="5ECE834E"/>
    <w:lvl w:ilvl="0" w:tplc="A582EA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C3EB5"/>
    <w:multiLevelType w:val="hybridMultilevel"/>
    <w:tmpl w:val="35AC6240"/>
    <w:lvl w:ilvl="0" w:tplc="F864BA50">
      <w:start w:val="1"/>
      <w:numFmt w:val="lowerRoman"/>
      <w:lvlText w:val="%1."/>
      <w:lvlJc w:val="left"/>
      <w:pPr>
        <w:ind w:left="1080" w:hanging="72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57EEC"/>
    <w:multiLevelType w:val="hybridMultilevel"/>
    <w:tmpl w:val="A800AFAC"/>
    <w:lvl w:ilvl="0" w:tplc="E7E2823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C06B83"/>
    <w:multiLevelType w:val="hybridMultilevel"/>
    <w:tmpl w:val="E2266E8A"/>
    <w:lvl w:ilvl="0" w:tplc="181E9D6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A4850"/>
    <w:multiLevelType w:val="hybridMultilevel"/>
    <w:tmpl w:val="35C068DA"/>
    <w:lvl w:ilvl="0" w:tplc="9C584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26DEF"/>
    <w:multiLevelType w:val="hybridMultilevel"/>
    <w:tmpl w:val="76D2F838"/>
    <w:lvl w:ilvl="0" w:tplc="9E34B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1" w15:restartNumberingAfterBreak="0">
    <w:nsid w:val="759A6F1E"/>
    <w:multiLevelType w:val="hybridMultilevel"/>
    <w:tmpl w:val="E3749E22"/>
    <w:lvl w:ilvl="0" w:tplc="6BC00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551618">
    <w:abstractNumId w:val="20"/>
  </w:num>
  <w:num w:numId="2" w16cid:durableId="1445423819">
    <w:abstractNumId w:val="13"/>
  </w:num>
  <w:num w:numId="3" w16cid:durableId="565383250">
    <w:abstractNumId w:val="10"/>
  </w:num>
  <w:num w:numId="4" w16cid:durableId="1889292898">
    <w:abstractNumId w:val="9"/>
  </w:num>
  <w:num w:numId="5" w16cid:durableId="1242133481">
    <w:abstractNumId w:val="7"/>
  </w:num>
  <w:num w:numId="6" w16cid:durableId="1140077781">
    <w:abstractNumId w:val="6"/>
  </w:num>
  <w:num w:numId="7" w16cid:durableId="192379356">
    <w:abstractNumId w:val="5"/>
  </w:num>
  <w:num w:numId="8" w16cid:durableId="1538467440">
    <w:abstractNumId w:val="4"/>
  </w:num>
  <w:num w:numId="9" w16cid:durableId="224342940">
    <w:abstractNumId w:val="8"/>
  </w:num>
  <w:num w:numId="10" w16cid:durableId="1086881425">
    <w:abstractNumId w:val="3"/>
  </w:num>
  <w:num w:numId="11" w16cid:durableId="2139105913">
    <w:abstractNumId w:val="2"/>
  </w:num>
  <w:num w:numId="12" w16cid:durableId="1542857855">
    <w:abstractNumId w:val="1"/>
  </w:num>
  <w:num w:numId="13" w16cid:durableId="1049844687">
    <w:abstractNumId w:val="0"/>
  </w:num>
  <w:num w:numId="14" w16cid:durableId="528417129">
    <w:abstractNumId w:val="17"/>
  </w:num>
  <w:num w:numId="15" w16cid:durableId="726296162">
    <w:abstractNumId w:val="12"/>
  </w:num>
  <w:num w:numId="16" w16cid:durableId="812987257">
    <w:abstractNumId w:val="16"/>
  </w:num>
  <w:num w:numId="17" w16cid:durableId="1957590701">
    <w:abstractNumId w:val="14"/>
  </w:num>
  <w:num w:numId="18" w16cid:durableId="2042508030">
    <w:abstractNumId w:val="15"/>
  </w:num>
  <w:num w:numId="19" w16cid:durableId="567807989">
    <w:abstractNumId w:val="18"/>
  </w:num>
  <w:num w:numId="20" w16cid:durableId="535823335">
    <w:abstractNumId w:val="11"/>
  </w:num>
  <w:num w:numId="21" w16cid:durableId="284583354">
    <w:abstractNumId w:val="19"/>
  </w:num>
  <w:num w:numId="22" w16cid:durableId="20334571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ForteTempFile" w:val="C:\Users\omaeed1\AppData\Local\Temp\1\bfd44417-3bdc-4118-9fd5-36ca3f279f02.docx"/>
    <w:docVar w:name="MPDocID" w:val="C:\NetDocs\VAULT-FAOV2YKR\Ordinance re Dog Breeding Kennels 4838-5794-0721 v.1.docx"/>
    <w:docVar w:name="NewDocStampType" w:val="1"/>
    <w:docVar w:name="zzmp10LastTrailerInserted" w:val="^`~#mp!@K$9#5┗┩84={Řm`⌑Å5⌗HÔWpÝ⌌Iŕ⌖ÙÒ⌝®⌍'!⌏%ÿ⌠o⌒GXMðƀ¿@3ÚçRTDIM⌏℧¼NHu2HiÑ⌠ëŗ¨;_xæQ⌒ÊƕŘ‟(#LLHP©¯§⌛ÿ⌏éZê©+:~3a⌄oGèê⌆2ON‣gW⌞UêÂ6⌖¢¶‘û1Á:Ú cQÓ*çvæÒ‽⌒⌚”¼Yêú6⌕új_⌂Ð⌏ÈƂ†¨{ÍKð§I+HÍj±pˡ/¦‫Öª:ÅťºuÃ⌇` KA1Q;5:011"/>
    <w:docVar w:name="zzmp10LastTrailerInserted_1078" w:val="^`~#mp!@K$9#5┗┩84={Řm`⌑Å5⌗HÔWpÝ⌌Iŕ⌖ÙÒ⌝®⌍'!⌏%ÿ⌠o⌒GXMðƀ¿@3ÚçRTDIM⌏℧¼NHu2HiÑ⌠ëŗ¨;_xæQ⌒ÊƕŘ‟(#LLHP©¯§⌛ÿ⌏éZê©+:~3a⌄oGèê⌆2ON‣gW⌞UêÂ6⌖¢¶‘û1Á:Ú cQÓ*çvæÒ‽⌒⌚”¼Yêú6⌕új_⌂Ð⌏ÈƂ†¨{ÍKð§I+HÍj±pˡ/¦‫Öª:ÅťºuÃ⌇` KA1Q;5:011"/>
    <w:docVar w:name="zzmp10mSEGsValidated" w:val="1"/>
    <w:docVar w:name="zzmpCompatibilityMode" w:val="15"/>
  </w:docVars>
  <w:rsids>
    <w:rsidRoot w:val="00CD2EB3"/>
    <w:rsid w:val="00007EC8"/>
    <w:rsid w:val="00015B3A"/>
    <w:rsid w:val="00015FBB"/>
    <w:rsid w:val="000239C2"/>
    <w:rsid w:val="00024831"/>
    <w:rsid w:val="00030707"/>
    <w:rsid w:val="0003550B"/>
    <w:rsid w:val="00035837"/>
    <w:rsid w:val="00037A4E"/>
    <w:rsid w:val="000445E0"/>
    <w:rsid w:val="00044AAC"/>
    <w:rsid w:val="00045602"/>
    <w:rsid w:val="0004772C"/>
    <w:rsid w:val="000478C1"/>
    <w:rsid w:val="00054B0A"/>
    <w:rsid w:val="0006383E"/>
    <w:rsid w:val="00067A4F"/>
    <w:rsid w:val="00067B99"/>
    <w:rsid w:val="00070317"/>
    <w:rsid w:val="000703F3"/>
    <w:rsid w:val="00071D3B"/>
    <w:rsid w:val="0007224A"/>
    <w:rsid w:val="000805F4"/>
    <w:rsid w:val="00080C46"/>
    <w:rsid w:val="0008793C"/>
    <w:rsid w:val="00090E52"/>
    <w:rsid w:val="000910FE"/>
    <w:rsid w:val="00095439"/>
    <w:rsid w:val="000A10C5"/>
    <w:rsid w:val="000A3CB1"/>
    <w:rsid w:val="000B5F2C"/>
    <w:rsid w:val="000B623D"/>
    <w:rsid w:val="000C2433"/>
    <w:rsid w:val="000C4CF6"/>
    <w:rsid w:val="000D55B3"/>
    <w:rsid w:val="000D7129"/>
    <w:rsid w:val="000E0C9A"/>
    <w:rsid w:val="000E0DCF"/>
    <w:rsid w:val="000E330A"/>
    <w:rsid w:val="000E3CE4"/>
    <w:rsid w:val="000E4FFB"/>
    <w:rsid w:val="000F2F24"/>
    <w:rsid w:val="000F6CAE"/>
    <w:rsid w:val="001017CD"/>
    <w:rsid w:val="00101D8D"/>
    <w:rsid w:val="00101EEA"/>
    <w:rsid w:val="00102061"/>
    <w:rsid w:val="00104CBC"/>
    <w:rsid w:val="00112FB0"/>
    <w:rsid w:val="001138F3"/>
    <w:rsid w:val="00113C68"/>
    <w:rsid w:val="0011572E"/>
    <w:rsid w:val="00122B35"/>
    <w:rsid w:val="0012455F"/>
    <w:rsid w:val="00127BE3"/>
    <w:rsid w:val="0013368B"/>
    <w:rsid w:val="00133D0A"/>
    <w:rsid w:val="00133E11"/>
    <w:rsid w:val="0013454E"/>
    <w:rsid w:val="00134FCC"/>
    <w:rsid w:val="00136CF3"/>
    <w:rsid w:val="00140114"/>
    <w:rsid w:val="001404C3"/>
    <w:rsid w:val="0014147B"/>
    <w:rsid w:val="001428D9"/>
    <w:rsid w:val="0014619A"/>
    <w:rsid w:val="00147E28"/>
    <w:rsid w:val="00150235"/>
    <w:rsid w:val="001562C4"/>
    <w:rsid w:val="001566DC"/>
    <w:rsid w:val="00157F0A"/>
    <w:rsid w:val="0016249F"/>
    <w:rsid w:val="00162773"/>
    <w:rsid w:val="001633C5"/>
    <w:rsid w:val="001650A0"/>
    <w:rsid w:val="00167395"/>
    <w:rsid w:val="00173D37"/>
    <w:rsid w:val="00183840"/>
    <w:rsid w:val="00184A31"/>
    <w:rsid w:val="0019179C"/>
    <w:rsid w:val="001939FC"/>
    <w:rsid w:val="001965BC"/>
    <w:rsid w:val="001A0C0C"/>
    <w:rsid w:val="001A1423"/>
    <w:rsid w:val="001A3DB0"/>
    <w:rsid w:val="001A6D59"/>
    <w:rsid w:val="001C1301"/>
    <w:rsid w:val="001C180F"/>
    <w:rsid w:val="001C1B22"/>
    <w:rsid w:val="001C6A2C"/>
    <w:rsid w:val="001D4C73"/>
    <w:rsid w:val="001D72BA"/>
    <w:rsid w:val="001E04F7"/>
    <w:rsid w:val="001E0571"/>
    <w:rsid w:val="001E3692"/>
    <w:rsid w:val="001E4D35"/>
    <w:rsid w:val="001E4EC1"/>
    <w:rsid w:val="001E58A9"/>
    <w:rsid w:val="001F0BD7"/>
    <w:rsid w:val="001F12E2"/>
    <w:rsid w:val="00206C56"/>
    <w:rsid w:val="00206E87"/>
    <w:rsid w:val="0021630C"/>
    <w:rsid w:val="002164E6"/>
    <w:rsid w:val="00220A58"/>
    <w:rsid w:val="0022522D"/>
    <w:rsid w:val="00226416"/>
    <w:rsid w:val="00233970"/>
    <w:rsid w:val="00234296"/>
    <w:rsid w:val="00245138"/>
    <w:rsid w:val="00252D64"/>
    <w:rsid w:val="002532D2"/>
    <w:rsid w:val="00254524"/>
    <w:rsid w:val="00254688"/>
    <w:rsid w:val="00260CA5"/>
    <w:rsid w:val="00260E5F"/>
    <w:rsid w:val="002652C2"/>
    <w:rsid w:val="0026553F"/>
    <w:rsid w:val="00271BA1"/>
    <w:rsid w:val="00274221"/>
    <w:rsid w:val="00276D4E"/>
    <w:rsid w:val="0028466A"/>
    <w:rsid w:val="00286285"/>
    <w:rsid w:val="002866DC"/>
    <w:rsid w:val="00286F5B"/>
    <w:rsid w:val="002874F2"/>
    <w:rsid w:val="002A2FCD"/>
    <w:rsid w:val="002A461A"/>
    <w:rsid w:val="002A7DE1"/>
    <w:rsid w:val="002B3409"/>
    <w:rsid w:val="002C08F8"/>
    <w:rsid w:val="002C1C66"/>
    <w:rsid w:val="002C2803"/>
    <w:rsid w:val="002C2E86"/>
    <w:rsid w:val="002C4D31"/>
    <w:rsid w:val="002C6401"/>
    <w:rsid w:val="002C7386"/>
    <w:rsid w:val="002D1CB5"/>
    <w:rsid w:val="002E28D4"/>
    <w:rsid w:val="002E7BE8"/>
    <w:rsid w:val="002F6FBB"/>
    <w:rsid w:val="00301F2F"/>
    <w:rsid w:val="0031493A"/>
    <w:rsid w:val="0032251C"/>
    <w:rsid w:val="003226AB"/>
    <w:rsid w:val="00323C4C"/>
    <w:rsid w:val="0032502E"/>
    <w:rsid w:val="00325DCD"/>
    <w:rsid w:val="00333307"/>
    <w:rsid w:val="003346BE"/>
    <w:rsid w:val="00335D5C"/>
    <w:rsid w:val="003405D9"/>
    <w:rsid w:val="00346174"/>
    <w:rsid w:val="00347B07"/>
    <w:rsid w:val="0035509E"/>
    <w:rsid w:val="003555B8"/>
    <w:rsid w:val="00360C41"/>
    <w:rsid w:val="00361150"/>
    <w:rsid w:val="00364D93"/>
    <w:rsid w:val="00372994"/>
    <w:rsid w:val="003754BB"/>
    <w:rsid w:val="00376A49"/>
    <w:rsid w:val="00381836"/>
    <w:rsid w:val="00385491"/>
    <w:rsid w:val="00387372"/>
    <w:rsid w:val="00390C79"/>
    <w:rsid w:val="003943D9"/>
    <w:rsid w:val="00395EE0"/>
    <w:rsid w:val="003A34E5"/>
    <w:rsid w:val="003A7A51"/>
    <w:rsid w:val="003B09BD"/>
    <w:rsid w:val="003B48BC"/>
    <w:rsid w:val="003B6598"/>
    <w:rsid w:val="003C5E04"/>
    <w:rsid w:val="003D0258"/>
    <w:rsid w:val="003D4B17"/>
    <w:rsid w:val="003D62E2"/>
    <w:rsid w:val="003E2AFE"/>
    <w:rsid w:val="003E51E9"/>
    <w:rsid w:val="003F0366"/>
    <w:rsid w:val="003F2B80"/>
    <w:rsid w:val="003F3E09"/>
    <w:rsid w:val="003F7893"/>
    <w:rsid w:val="00402302"/>
    <w:rsid w:val="00406F83"/>
    <w:rsid w:val="00410193"/>
    <w:rsid w:val="004108D2"/>
    <w:rsid w:val="004142F7"/>
    <w:rsid w:val="00415F90"/>
    <w:rsid w:val="004315FC"/>
    <w:rsid w:val="00434DEA"/>
    <w:rsid w:val="00437763"/>
    <w:rsid w:val="00440E51"/>
    <w:rsid w:val="00442AB0"/>
    <w:rsid w:val="004444C1"/>
    <w:rsid w:val="00446688"/>
    <w:rsid w:val="004512DA"/>
    <w:rsid w:val="00454553"/>
    <w:rsid w:val="004553D5"/>
    <w:rsid w:val="00456D41"/>
    <w:rsid w:val="00460239"/>
    <w:rsid w:val="004605DE"/>
    <w:rsid w:val="00460BDB"/>
    <w:rsid w:val="0046319C"/>
    <w:rsid w:val="00465539"/>
    <w:rsid w:val="004726F2"/>
    <w:rsid w:val="00472A4A"/>
    <w:rsid w:val="00477D7B"/>
    <w:rsid w:val="00482285"/>
    <w:rsid w:val="00482443"/>
    <w:rsid w:val="0048388E"/>
    <w:rsid w:val="004853CF"/>
    <w:rsid w:val="00494398"/>
    <w:rsid w:val="00495B96"/>
    <w:rsid w:val="004A035D"/>
    <w:rsid w:val="004A2A21"/>
    <w:rsid w:val="004B0D02"/>
    <w:rsid w:val="004B285E"/>
    <w:rsid w:val="004B3D28"/>
    <w:rsid w:val="004B4ACA"/>
    <w:rsid w:val="004B4CE6"/>
    <w:rsid w:val="004B5293"/>
    <w:rsid w:val="004B6889"/>
    <w:rsid w:val="004C0211"/>
    <w:rsid w:val="004C02CF"/>
    <w:rsid w:val="004C33DE"/>
    <w:rsid w:val="004C6F1A"/>
    <w:rsid w:val="004C7E98"/>
    <w:rsid w:val="004D753B"/>
    <w:rsid w:val="004E05BF"/>
    <w:rsid w:val="004E1D7B"/>
    <w:rsid w:val="004E3AAE"/>
    <w:rsid w:val="004E531F"/>
    <w:rsid w:val="004E5439"/>
    <w:rsid w:val="00500079"/>
    <w:rsid w:val="00503117"/>
    <w:rsid w:val="00506251"/>
    <w:rsid w:val="00506DCC"/>
    <w:rsid w:val="00507D23"/>
    <w:rsid w:val="00512D36"/>
    <w:rsid w:val="00530307"/>
    <w:rsid w:val="00531058"/>
    <w:rsid w:val="00533F6D"/>
    <w:rsid w:val="00534BBF"/>
    <w:rsid w:val="005400F3"/>
    <w:rsid w:val="00541778"/>
    <w:rsid w:val="005563F9"/>
    <w:rsid w:val="005614E3"/>
    <w:rsid w:val="00563890"/>
    <w:rsid w:val="00566327"/>
    <w:rsid w:val="0057066C"/>
    <w:rsid w:val="005712B5"/>
    <w:rsid w:val="00572EAF"/>
    <w:rsid w:val="005740A0"/>
    <w:rsid w:val="00574BA1"/>
    <w:rsid w:val="005769A3"/>
    <w:rsid w:val="00581C55"/>
    <w:rsid w:val="00583C38"/>
    <w:rsid w:val="00586086"/>
    <w:rsid w:val="00586DD0"/>
    <w:rsid w:val="00587669"/>
    <w:rsid w:val="005B1AAD"/>
    <w:rsid w:val="005B3545"/>
    <w:rsid w:val="005B688F"/>
    <w:rsid w:val="005C1804"/>
    <w:rsid w:val="005C199D"/>
    <w:rsid w:val="005C209B"/>
    <w:rsid w:val="005C492B"/>
    <w:rsid w:val="005C4B85"/>
    <w:rsid w:val="005E280E"/>
    <w:rsid w:val="005E3282"/>
    <w:rsid w:val="005E47CD"/>
    <w:rsid w:val="005E7835"/>
    <w:rsid w:val="005F143D"/>
    <w:rsid w:val="005F6F76"/>
    <w:rsid w:val="00601C32"/>
    <w:rsid w:val="0060424E"/>
    <w:rsid w:val="00604CE6"/>
    <w:rsid w:val="00614007"/>
    <w:rsid w:val="006172E5"/>
    <w:rsid w:val="006224F0"/>
    <w:rsid w:val="006267D4"/>
    <w:rsid w:val="006300FE"/>
    <w:rsid w:val="00632F99"/>
    <w:rsid w:val="006359DD"/>
    <w:rsid w:val="00637023"/>
    <w:rsid w:val="00640BC0"/>
    <w:rsid w:val="006469C1"/>
    <w:rsid w:val="00651669"/>
    <w:rsid w:val="00652274"/>
    <w:rsid w:val="006556DE"/>
    <w:rsid w:val="00655DAB"/>
    <w:rsid w:val="006672E5"/>
    <w:rsid w:val="00670FB3"/>
    <w:rsid w:val="00671EC0"/>
    <w:rsid w:val="0067333C"/>
    <w:rsid w:val="00673E1B"/>
    <w:rsid w:val="0068036B"/>
    <w:rsid w:val="006833D0"/>
    <w:rsid w:val="00685025"/>
    <w:rsid w:val="006901FC"/>
    <w:rsid w:val="00690B6D"/>
    <w:rsid w:val="00691820"/>
    <w:rsid w:val="00693DB0"/>
    <w:rsid w:val="006A037F"/>
    <w:rsid w:val="006B333E"/>
    <w:rsid w:val="006B4154"/>
    <w:rsid w:val="006D3867"/>
    <w:rsid w:val="006D5456"/>
    <w:rsid w:val="006E349C"/>
    <w:rsid w:val="006E3AF4"/>
    <w:rsid w:val="006F1EB0"/>
    <w:rsid w:val="006F3860"/>
    <w:rsid w:val="0070088D"/>
    <w:rsid w:val="00705E7D"/>
    <w:rsid w:val="00711C4E"/>
    <w:rsid w:val="00714325"/>
    <w:rsid w:val="00730F3C"/>
    <w:rsid w:val="00731B2E"/>
    <w:rsid w:val="00743CBE"/>
    <w:rsid w:val="00747D7F"/>
    <w:rsid w:val="00756290"/>
    <w:rsid w:val="0075716E"/>
    <w:rsid w:val="007572E9"/>
    <w:rsid w:val="00757328"/>
    <w:rsid w:val="00757D95"/>
    <w:rsid w:val="00761604"/>
    <w:rsid w:val="00764728"/>
    <w:rsid w:val="007656BC"/>
    <w:rsid w:val="00765A38"/>
    <w:rsid w:val="00777A3F"/>
    <w:rsid w:val="00780A48"/>
    <w:rsid w:val="0078460D"/>
    <w:rsid w:val="00796625"/>
    <w:rsid w:val="007A1467"/>
    <w:rsid w:val="007B0A1B"/>
    <w:rsid w:val="007B5E04"/>
    <w:rsid w:val="007C5657"/>
    <w:rsid w:val="007D007E"/>
    <w:rsid w:val="007D29F6"/>
    <w:rsid w:val="007D5A86"/>
    <w:rsid w:val="007D7764"/>
    <w:rsid w:val="007E0740"/>
    <w:rsid w:val="007E3B99"/>
    <w:rsid w:val="007E3F6E"/>
    <w:rsid w:val="007E4CA4"/>
    <w:rsid w:val="007E5B02"/>
    <w:rsid w:val="007E6039"/>
    <w:rsid w:val="007F0683"/>
    <w:rsid w:val="007F130D"/>
    <w:rsid w:val="007F322F"/>
    <w:rsid w:val="007F33B4"/>
    <w:rsid w:val="007F448E"/>
    <w:rsid w:val="007F5EA7"/>
    <w:rsid w:val="008010F6"/>
    <w:rsid w:val="008049A1"/>
    <w:rsid w:val="00804F94"/>
    <w:rsid w:val="008125B6"/>
    <w:rsid w:val="00815DF5"/>
    <w:rsid w:val="00816698"/>
    <w:rsid w:val="008169E5"/>
    <w:rsid w:val="00817042"/>
    <w:rsid w:val="00817A4E"/>
    <w:rsid w:val="00821501"/>
    <w:rsid w:val="00821C4C"/>
    <w:rsid w:val="0082591B"/>
    <w:rsid w:val="00827669"/>
    <w:rsid w:val="00832ABE"/>
    <w:rsid w:val="00833E40"/>
    <w:rsid w:val="00833F3D"/>
    <w:rsid w:val="00836BED"/>
    <w:rsid w:val="008401CB"/>
    <w:rsid w:val="00842A82"/>
    <w:rsid w:val="0084537C"/>
    <w:rsid w:val="00847370"/>
    <w:rsid w:val="008477B5"/>
    <w:rsid w:val="00851DB7"/>
    <w:rsid w:val="008530FD"/>
    <w:rsid w:val="0085693A"/>
    <w:rsid w:val="00857628"/>
    <w:rsid w:val="00861929"/>
    <w:rsid w:val="008660F0"/>
    <w:rsid w:val="00872232"/>
    <w:rsid w:val="00873D57"/>
    <w:rsid w:val="008921F5"/>
    <w:rsid w:val="00892E29"/>
    <w:rsid w:val="008A649D"/>
    <w:rsid w:val="008B0896"/>
    <w:rsid w:val="008B32AC"/>
    <w:rsid w:val="008B37F8"/>
    <w:rsid w:val="008B398D"/>
    <w:rsid w:val="008B5362"/>
    <w:rsid w:val="008B598F"/>
    <w:rsid w:val="008B72B5"/>
    <w:rsid w:val="008C148C"/>
    <w:rsid w:val="008C326D"/>
    <w:rsid w:val="008C4E66"/>
    <w:rsid w:val="008D4F8F"/>
    <w:rsid w:val="008D6C35"/>
    <w:rsid w:val="008E08C3"/>
    <w:rsid w:val="008F2FB6"/>
    <w:rsid w:val="008F40B1"/>
    <w:rsid w:val="008F6207"/>
    <w:rsid w:val="008F7EED"/>
    <w:rsid w:val="009105E0"/>
    <w:rsid w:val="00913C95"/>
    <w:rsid w:val="00920FE9"/>
    <w:rsid w:val="00923CDD"/>
    <w:rsid w:val="00926C41"/>
    <w:rsid w:val="00934599"/>
    <w:rsid w:val="00935269"/>
    <w:rsid w:val="00937997"/>
    <w:rsid w:val="0094324B"/>
    <w:rsid w:val="009436D1"/>
    <w:rsid w:val="00944C81"/>
    <w:rsid w:val="00946E87"/>
    <w:rsid w:val="009576D6"/>
    <w:rsid w:val="009606D4"/>
    <w:rsid w:val="009614AB"/>
    <w:rsid w:val="00962DDE"/>
    <w:rsid w:val="00964F17"/>
    <w:rsid w:val="00965F57"/>
    <w:rsid w:val="00981130"/>
    <w:rsid w:val="00985695"/>
    <w:rsid w:val="00987F83"/>
    <w:rsid w:val="00992369"/>
    <w:rsid w:val="00993147"/>
    <w:rsid w:val="00993314"/>
    <w:rsid w:val="0099349C"/>
    <w:rsid w:val="009955BC"/>
    <w:rsid w:val="009A45B1"/>
    <w:rsid w:val="009A51F4"/>
    <w:rsid w:val="009A7407"/>
    <w:rsid w:val="009B29F1"/>
    <w:rsid w:val="009B5023"/>
    <w:rsid w:val="009B6500"/>
    <w:rsid w:val="009C4FD2"/>
    <w:rsid w:val="009C673F"/>
    <w:rsid w:val="009C7E5A"/>
    <w:rsid w:val="009D0C9D"/>
    <w:rsid w:val="009D13EF"/>
    <w:rsid w:val="009E5968"/>
    <w:rsid w:val="009E6C5E"/>
    <w:rsid w:val="009F65B0"/>
    <w:rsid w:val="00A0223F"/>
    <w:rsid w:val="00A03258"/>
    <w:rsid w:val="00A042BA"/>
    <w:rsid w:val="00A0580B"/>
    <w:rsid w:val="00A06F61"/>
    <w:rsid w:val="00A1288B"/>
    <w:rsid w:val="00A12D6E"/>
    <w:rsid w:val="00A12EE7"/>
    <w:rsid w:val="00A2200A"/>
    <w:rsid w:val="00A24FA7"/>
    <w:rsid w:val="00A304CF"/>
    <w:rsid w:val="00A35AC8"/>
    <w:rsid w:val="00A41774"/>
    <w:rsid w:val="00A42DA7"/>
    <w:rsid w:val="00A4517D"/>
    <w:rsid w:val="00A47E9C"/>
    <w:rsid w:val="00A55687"/>
    <w:rsid w:val="00A56784"/>
    <w:rsid w:val="00A57E74"/>
    <w:rsid w:val="00A62057"/>
    <w:rsid w:val="00A71C96"/>
    <w:rsid w:val="00A71CDF"/>
    <w:rsid w:val="00A725AF"/>
    <w:rsid w:val="00A73702"/>
    <w:rsid w:val="00A76663"/>
    <w:rsid w:val="00A813EE"/>
    <w:rsid w:val="00A91FD5"/>
    <w:rsid w:val="00A933A3"/>
    <w:rsid w:val="00A96604"/>
    <w:rsid w:val="00A97497"/>
    <w:rsid w:val="00A978DE"/>
    <w:rsid w:val="00AA3B2E"/>
    <w:rsid w:val="00AA4931"/>
    <w:rsid w:val="00AA6492"/>
    <w:rsid w:val="00AB2BC6"/>
    <w:rsid w:val="00AD0458"/>
    <w:rsid w:val="00AE0782"/>
    <w:rsid w:val="00AE373D"/>
    <w:rsid w:val="00AF346D"/>
    <w:rsid w:val="00B0273E"/>
    <w:rsid w:val="00B02F8D"/>
    <w:rsid w:val="00B05CFB"/>
    <w:rsid w:val="00B11127"/>
    <w:rsid w:val="00B151EE"/>
    <w:rsid w:val="00B15447"/>
    <w:rsid w:val="00B15704"/>
    <w:rsid w:val="00B2605D"/>
    <w:rsid w:val="00B260AC"/>
    <w:rsid w:val="00B271C5"/>
    <w:rsid w:val="00B32162"/>
    <w:rsid w:val="00B32291"/>
    <w:rsid w:val="00B325AE"/>
    <w:rsid w:val="00B40AC1"/>
    <w:rsid w:val="00B41922"/>
    <w:rsid w:val="00B41E79"/>
    <w:rsid w:val="00B426FE"/>
    <w:rsid w:val="00B44FFF"/>
    <w:rsid w:val="00B45311"/>
    <w:rsid w:val="00B46E43"/>
    <w:rsid w:val="00B536BD"/>
    <w:rsid w:val="00B56F4D"/>
    <w:rsid w:val="00B578C2"/>
    <w:rsid w:val="00B6054B"/>
    <w:rsid w:val="00B611FA"/>
    <w:rsid w:val="00B63AD7"/>
    <w:rsid w:val="00B71B7F"/>
    <w:rsid w:val="00B7465B"/>
    <w:rsid w:val="00B7538C"/>
    <w:rsid w:val="00B76F15"/>
    <w:rsid w:val="00B826F8"/>
    <w:rsid w:val="00B828A9"/>
    <w:rsid w:val="00B82AF7"/>
    <w:rsid w:val="00B87C8F"/>
    <w:rsid w:val="00B905CF"/>
    <w:rsid w:val="00B9212D"/>
    <w:rsid w:val="00B924B5"/>
    <w:rsid w:val="00B92BBA"/>
    <w:rsid w:val="00B94942"/>
    <w:rsid w:val="00B971B3"/>
    <w:rsid w:val="00B9752D"/>
    <w:rsid w:val="00BA24A5"/>
    <w:rsid w:val="00BA7109"/>
    <w:rsid w:val="00BB37CD"/>
    <w:rsid w:val="00BB4366"/>
    <w:rsid w:val="00BB6267"/>
    <w:rsid w:val="00BB75B9"/>
    <w:rsid w:val="00BC1C3E"/>
    <w:rsid w:val="00BC6EED"/>
    <w:rsid w:val="00BD1BD5"/>
    <w:rsid w:val="00BD2477"/>
    <w:rsid w:val="00BD5FD8"/>
    <w:rsid w:val="00BD63D7"/>
    <w:rsid w:val="00BE2AEA"/>
    <w:rsid w:val="00BE7601"/>
    <w:rsid w:val="00BF1072"/>
    <w:rsid w:val="00BF7651"/>
    <w:rsid w:val="00C019E8"/>
    <w:rsid w:val="00C01CA7"/>
    <w:rsid w:val="00C0336B"/>
    <w:rsid w:val="00C11BA0"/>
    <w:rsid w:val="00C20C69"/>
    <w:rsid w:val="00C21CB7"/>
    <w:rsid w:val="00C224E2"/>
    <w:rsid w:val="00C22628"/>
    <w:rsid w:val="00C23160"/>
    <w:rsid w:val="00C31F26"/>
    <w:rsid w:val="00C32646"/>
    <w:rsid w:val="00C334DE"/>
    <w:rsid w:val="00C33F05"/>
    <w:rsid w:val="00C35D80"/>
    <w:rsid w:val="00C3702B"/>
    <w:rsid w:val="00C44687"/>
    <w:rsid w:val="00C44C77"/>
    <w:rsid w:val="00C55DAE"/>
    <w:rsid w:val="00C57531"/>
    <w:rsid w:val="00C608E9"/>
    <w:rsid w:val="00C656A9"/>
    <w:rsid w:val="00C65CC0"/>
    <w:rsid w:val="00C6701A"/>
    <w:rsid w:val="00C71B20"/>
    <w:rsid w:val="00C7301C"/>
    <w:rsid w:val="00C803AC"/>
    <w:rsid w:val="00C82A66"/>
    <w:rsid w:val="00C83990"/>
    <w:rsid w:val="00C8688A"/>
    <w:rsid w:val="00C9339B"/>
    <w:rsid w:val="00C96D60"/>
    <w:rsid w:val="00CA193A"/>
    <w:rsid w:val="00CA2BB7"/>
    <w:rsid w:val="00CA66A1"/>
    <w:rsid w:val="00CA7847"/>
    <w:rsid w:val="00CB3F68"/>
    <w:rsid w:val="00CB5618"/>
    <w:rsid w:val="00CC4FB5"/>
    <w:rsid w:val="00CD0954"/>
    <w:rsid w:val="00CD2EB3"/>
    <w:rsid w:val="00CD4AC9"/>
    <w:rsid w:val="00CE2461"/>
    <w:rsid w:val="00CE2B12"/>
    <w:rsid w:val="00CF38F5"/>
    <w:rsid w:val="00CF40C9"/>
    <w:rsid w:val="00CF5891"/>
    <w:rsid w:val="00D10025"/>
    <w:rsid w:val="00D10DD5"/>
    <w:rsid w:val="00D11C3E"/>
    <w:rsid w:val="00D127AC"/>
    <w:rsid w:val="00D16A33"/>
    <w:rsid w:val="00D25231"/>
    <w:rsid w:val="00D3164E"/>
    <w:rsid w:val="00D3607E"/>
    <w:rsid w:val="00D377E2"/>
    <w:rsid w:val="00D42C6D"/>
    <w:rsid w:val="00D44DB1"/>
    <w:rsid w:val="00D45EE0"/>
    <w:rsid w:val="00D46646"/>
    <w:rsid w:val="00D534FE"/>
    <w:rsid w:val="00D54037"/>
    <w:rsid w:val="00D57E1D"/>
    <w:rsid w:val="00D63B06"/>
    <w:rsid w:val="00D70DEB"/>
    <w:rsid w:val="00D730EE"/>
    <w:rsid w:val="00D73EC4"/>
    <w:rsid w:val="00D76991"/>
    <w:rsid w:val="00D77599"/>
    <w:rsid w:val="00D81E3D"/>
    <w:rsid w:val="00D855E3"/>
    <w:rsid w:val="00D879D0"/>
    <w:rsid w:val="00D929AF"/>
    <w:rsid w:val="00D92BFF"/>
    <w:rsid w:val="00D94675"/>
    <w:rsid w:val="00DA33C6"/>
    <w:rsid w:val="00DB2F64"/>
    <w:rsid w:val="00DB4941"/>
    <w:rsid w:val="00DB5DE9"/>
    <w:rsid w:val="00DC0399"/>
    <w:rsid w:val="00DC0710"/>
    <w:rsid w:val="00DC6686"/>
    <w:rsid w:val="00DD1479"/>
    <w:rsid w:val="00DD1FFE"/>
    <w:rsid w:val="00DD3393"/>
    <w:rsid w:val="00DD42B7"/>
    <w:rsid w:val="00DD489D"/>
    <w:rsid w:val="00DD4F6B"/>
    <w:rsid w:val="00DE3942"/>
    <w:rsid w:val="00DE5D17"/>
    <w:rsid w:val="00DF2491"/>
    <w:rsid w:val="00DF38F3"/>
    <w:rsid w:val="00DF413E"/>
    <w:rsid w:val="00DF4286"/>
    <w:rsid w:val="00DF6D6E"/>
    <w:rsid w:val="00E00454"/>
    <w:rsid w:val="00E101A5"/>
    <w:rsid w:val="00E10522"/>
    <w:rsid w:val="00E11158"/>
    <w:rsid w:val="00E12DDC"/>
    <w:rsid w:val="00E1429E"/>
    <w:rsid w:val="00E15BBF"/>
    <w:rsid w:val="00E4263B"/>
    <w:rsid w:val="00E436F1"/>
    <w:rsid w:val="00E46C3A"/>
    <w:rsid w:val="00E46E46"/>
    <w:rsid w:val="00E47E69"/>
    <w:rsid w:val="00E501A7"/>
    <w:rsid w:val="00E50C2C"/>
    <w:rsid w:val="00E63071"/>
    <w:rsid w:val="00E64F41"/>
    <w:rsid w:val="00E65EC8"/>
    <w:rsid w:val="00E71CA9"/>
    <w:rsid w:val="00E73588"/>
    <w:rsid w:val="00E73D81"/>
    <w:rsid w:val="00E74950"/>
    <w:rsid w:val="00E75CE9"/>
    <w:rsid w:val="00E77433"/>
    <w:rsid w:val="00E775E2"/>
    <w:rsid w:val="00E83B91"/>
    <w:rsid w:val="00E86BC1"/>
    <w:rsid w:val="00E86D64"/>
    <w:rsid w:val="00E90E2E"/>
    <w:rsid w:val="00E9506B"/>
    <w:rsid w:val="00EA12B7"/>
    <w:rsid w:val="00EA28C7"/>
    <w:rsid w:val="00EA326B"/>
    <w:rsid w:val="00EA3F88"/>
    <w:rsid w:val="00EA43B4"/>
    <w:rsid w:val="00EB18A0"/>
    <w:rsid w:val="00EC1959"/>
    <w:rsid w:val="00EC30DA"/>
    <w:rsid w:val="00EC35AC"/>
    <w:rsid w:val="00EC4ADE"/>
    <w:rsid w:val="00EC4FD2"/>
    <w:rsid w:val="00ED29A0"/>
    <w:rsid w:val="00ED457C"/>
    <w:rsid w:val="00ED7848"/>
    <w:rsid w:val="00EE3CF6"/>
    <w:rsid w:val="00EF2D05"/>
    <w:rsid w:val="00EF2E65"/>
    <w:rsid w:val="00EF548F"/>
    <w:rsid w:val="00EF5DC1"/>
    <w:rsid w:val="00F0477D"/>
    <w:rsid w:val="00F15A47"/>
    <w:rsid w:val="00F171B7"/>
    <w:rsid w:val="00F218CF"/>
    <w:rsid w:val="00F301FA"/>
    <w:rsid w:val="00F325F8"/>
    <w:rsid w:val="00F35A22"/>
    <w:rsid w:val="00F40411"/>
    <w:rsid w:val="00F475EF"/>
    <w:rsid w:val="00F476AE"/>
    <w:rsid w:val="00F5189E"/>
    <w:rsid w:val="00F52708"/>
    <w:rsid w:val="00F52CC8"/>
    <w:rsid w:val="00F53DD0"/>
    <w:rsid w:val="00F5566A"/>
    <w:rsid w:val="00F55F88"/>
    <w:rsid w:val="00F56D29"/>
    <w:rsid w:val="00F57DEC"/>
    <w:rsid w:val="00F619B7"/>
    <w:rsid w:val="00F62A5C"/>
    <w:rsid w:val="00F706F3"/>
    <w:rsid w:val="00F75EF5"/>
    <w:rsid w:val="00F773AA"/>
    <w:rsid w:val="00F81AC7"/>
    <w:rsid w:val="00F82603"/>
    <w:rsid w:val="00F84AC0"/>
    <w:rsid w:val="00F85147"/>
    <w:rsid w:val="00F9030D"/>
    <w:rsid w:val="00F90DE7"/>
    <w:rsid w:val="00FA3FBE"/>
    <w:rsid w:val="00FC1389"/>
    <w:rsid w:val="00FC22E6"/>
    <w:rsid w:val="00FC56F4"/>
    <w:rsid w:val="00FC7C5F"/>
    <w:rsid w:val="00FD02E9"/>
    <w:rsid w:val="00FD42EA"/>
    <w:rsid w:val="00FE01E2"/>
    <w:rsid w:val="00FE059A"/>
    <w:rsid w:val="00FE0AB2"/>
    <w:rsid w:val="00FE38D3"/>
    <w:rsid w:val="00FF2A64"/>
    <w:rsid w:val="00FF4E26"/>
    <w:rsid w:val="00FF65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CB83"/>
  <w15:chartTrackingRefBased/>
  <w15:docId w15:val="{719C4215-EFD0-463C-96CC-55C98573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90"/>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415F90"/>
    <w:pPr>
      <w:keepNext/>
      <w:keepLines/>
      <w:spacing w:before="240" w:line="240" w:lineRule="exact"/>
      <w:ind w:right="720"/>
      <w:outlineLvl w:val="0"/>
    </w:pPr>
    <w:rPr>
      <w:b/>
      <w:caps/>
    </w:rPr>
  </w:style>
  <w:style w:type="paragraph" w:styleId="Heading2">
    <w:name w:val="heading 2"/>
    <w:basedOn w:val="Normal"/>
    <w:next w:val="BodyText"/>
    <w:link w:val="Heading2Char"/>
    <w:qFormat/>
    <w:rsid w:val="00415F90"/>
    <w:pPr>
      <w:keepNext/>
      <w:keepLines/>
      <w:spacing w:before="240" w:line="240" w:lineRule="exact"/>
      <w:ind w:right="720"/>
      <w:outlineLvl w:val="1"/>
    </w:pPr>
    <w:rPr>
      <w:b/>
    </w:rPr>
  </w:style>
  <w:style w:type="paragraph" w:styleId="Heading3">
    <w:name w:val="heading 3"/>
    <w:basedOn w:val="Normal"/>
    <w:next w:val="BodyText"/>
    <w:link w:val="Heading3Char"/>
    <w:qFormat/>
    <w:rsid w:val="00415F90"/>
    <w:pPr>
      <w:keepNext/>
      <w:keepLines/>
      <w:spacing w:before="240" w:line="240" w:lineRule="exact"/>
      <w:ind w:right="720"/>
      <w:outlineLvl w:val="2"/>
    </w:pPr>
  </w:style>
  <w:style w:type="paragraph" w:styleId="Heading4">
    <w:name w:val="heading 4"/>
    <w:basedOn w:val="Normal"/>
    <w:next w:val="BodyText"/>
    <w:link w:val="Heading4Char"/>
    <w:qFormat/>
    <w:rsid w:val="00415F90"/>
    <w:pPr>
      <w:keepNext/>
      <w:keepLines/>
      <w:spacing w:before="240" w:line="240" w:lineRule="exact"/>
      <w:ind w:right="720"/>
      <w:outlineLvl w:val="3"/>
    </w:pPr>
  </w:style>
  <w:style w:type="paragraph" w:styleId="Heading5">
    <w:name w:val="heading 5"/>
    <w:basedOn w:val="Normal"/>
    <w:next w:val="BodyText"/>
    <w:link w:val="Heading5Char"/>
    <w:qFormat/>
    <w:rsid w:val="00415F9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415F9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415F90"/>
    <w:pPr>
      <w:keepNext/>
      <w:keepLines/>
      <w:spacing w:before="240" w:line="240" w:lineRule="exact"/>
      <w:ind w:right="720"/>
      <w:outlineLvl w:val="6"/>
    </w:pPr>
  </w:style>
  <w:style w:type="paragraph" w:styleId="Heading8">
    <w:name w:val="heading 8"/>
    <w:basedOn w:val="Normal"/>
    <w:next w:val="BodyText"/>
    <w:link w:val="Heading8Char"/>
    <w:qFormat/>
    <w:rsid w:val="00415F90"/>
    <w:pPr>
      <w:keepNext/>
      <w:keepLines/>
      <w:spacing w:before="240" w:line="240" w:lineRule="exact"/>
      <w:ind w:right="720"/>
      <w:outlineLvl w:val="7"/>
    </w:pPr>
  </w:style>
  <w:style w:type="paragraph" w:styleId="Heading9">
    <w:name w:val="heading 9"/>
    <w:basedOn w:val="Normal"/>
    <w:next w:val="BodyText"/>
    <w:link w:val="Heading9Char"/>
    <w:qFormat/>
    <w:rsid w:val="00415F90"/>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415F90"/>
    <w:pPr>
      <w:spacing w:after="240"/>
      <w:ind w:left="1440" w:right="1440"/>
    </w:pPr>
  </w:style>
  <w:style w:type="paragraph" w:styleId="BodyText">
    <w:name w:val="Body Text"/>
    <w:basedOn w:val="Normal"/>
    <w:link w:val="BodyTextChar"/>
    <w:rsid w:val="00415F90"/>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415F90"/>
    <w:pPr>
      <w:ind w:left="720"/>
    </w:pPr>
  </w:style>
  <w:style w:type="paragraph" w:customStyle="1" w:styleId="BodyText5Continued">
    <w:name w:val="Body Text .5 Continued"/>
    <w:basedOn w:val="BodyText"/>
    <w:rsid w:val="00415F90"/>
    <w:pPr>
      <w:ind w:left="720" w:firstLine="0"/>
    </w:pPr>
  </w:style>
  <w:style w:type="paragraph" w:customStyle="1" w:styleId="BodyText1">
    <w:name w:val="Body Text 1&quot;"/>
    <w:basedOn w:val="BodyText"/>
    <w:rsid w:val="00415F90"/>
    <w:pPr>
      <w:ind w:left="1440"/>
    </w:pPr>
  </w:style>
  <w:style w:type="paragraph" w:customStyle="1" w:styleId="BodyText1Continued">
    <w:name w:val="Body Text 1&quot; Continued"/>
    <w:basedOn w:val="BodyText"/>
    <w:rsid w:val="00415F90"/>
    <w:pPr>
      <w:ind w:left="1440" w:firstLine="0"/>
    </w:pPr>
  </w:style>
  <w:style w:type="paragraph" w:customStyle="1" w:styleId="BodyText15">
    <w:name w:val="Body Text 1.5&quot;"/>
    <w:basedOn w:val="BodyText"/>
    <w:rsid w:val="00415F90"/>
    <w:pPr>
      <w:ind w:left="2160"/>
    </w:pPr>
  </w:style>
  <w:style w:type="paragraph" w:customStyle="1" w:styleId="BodyText15Continued">
    <w:name w:val="Body Text 1.5&quot; Continued"/>
    <w:basedOn w:val="BodyText"/>
    <w:rsid w:val="00415F90"/>
    <w:pPr>
      <w:ind w:left="2160" w:firstLine="0"/>
    </w:pPr>
  </w:style>
  <w:style w:type="paragraph" w:customStyle="1" w:styleId="BodyText2">
    <w:name w:val="Body Text 2&quot;"/>
    <w:basedOn w:val="BodyText"/>
    <w:rsid w:val="00415F90"/>
    <w:pPr>
      <w:ind w:left="2880"/>
    </w:pPr>
  </w:style>
  <w:style w:type="paragraph" w:customStyle="1" w:styleId="BodyText2Continued">
    <w:name w:val="Body Text 2&quot; Continued"/>
    <w:basedOn w:val="BodyText"/>
    <w:rsid w:val="00415F90"/>
    <w:pPr>
      <w:ind w:left="2880" w:firstLine="0"/>
    </w:pPr>
  </w:style>
  <w:style w:type="paragraph" w:customStyle="1" w:styleId="BodyTextContinued">
    <w:name w:val="Body Text Continued"/>
    <w:basedOn w:val="BodyText"/>
    <w:rsid w:val="00415F9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415F90"/>
    <w:pPr>
      <w:ind w:left="720" w:hanging="720"/>
    </w:pPr>
  </w:style>
  <w:style w:type="paragraph" w:customStyle="1" w:styleId="BodyTextHanging5">
    <w:name w:val="Body Text Hanging .5"/>
    <w:basedOn w:val="BodyText"/>
    <w:rsid w:val="00415F90"/>
    <w:pPr>
      <w:ind w:left="1440" w:hanging="720"/>
    </w:pPr>
  </w:style>
  <w:style w:type="paragraph" w:customStyle="1" w:styleId="BodyTextHanging1">
    <w:name w:val="Body Text Hanging 1&quot;"/>
    <w:basedOn w:val="BodyText"/>
    <w:rsid w:val="00415F90"/>
    <w:pPr>
      <w:ind w:left="2160" w:hanging="720"/>
    </w:pPr>
  </w:style>
  <w:style w:type="paragraph" w:customStyle="1" w:styleId="BodyTextHanging15">
    <w:name w:val="Body Text Hanging 1.5&quot;"/>
    <w:basedOn w:val="BodyText"/>
    <w:rsid w:val="00415F90"/>
    <w:pPr>
      <w:ind w:left="2880" w:hanging="720"/>
    </w:pPr>
  </w:style>
  <w:style w:type="paragraph" w:customStyle="1" w:styleId="BodyTextHanging2">
    <w:name w:val="Body Text Hanging 2&quot;"/>
    <w:basedOn w:val="BodyText"/>
    <w:rsid w:val="00415F90"/>
    <w:pPr>
      <w:ind w:left="2880"/>
    </w:pPr>
  </w:style>
  <w:style w:type="paragraph" w:styleId="BodyTextIndent">
    <w:name w:val="Body Text Indent"/>
    <w:basedOn w:val="BodyText"/>
    <w:next w:val="BodyText"/>
    <w:link w:val="BodyTextIndentChar"/>
    <w:rsid w:val="00415F90"/>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415F90"/>
    <w:pPr>
      <w:keepNext/>
      <w:spacing w:after="0"/>
      <w:ind w:firstLine="0"/>
      <w:jc w:val="center"/>
    </w:pPr>
    <w:rPr>
      <w:b/>
      <w:caps/>
    </w:rPr>
  </w:style>
  <w:style w:type="paragraph" w:customStyle="1" w:styleId="BoldCenter24pt">
    <w:name w:val="Bold Center 24 pt"/>
    <w:basedOn w:val="BodyText"/>
    <w:next w:val="BodyText"/>
    <w:rsid w:val="00415F90"/>
    <w:pPr>
      <w:keepNext/>
      <w:spacing w:after="480"/>
      <w:ind w:firstLine="0"/>
      <w:jc w:val="center"/>
    </w:pPr>
    <w:rPr>
      <w:b/>
      <w:caps/>
    </w:rPr>
  </w:style>
  <w:style w:type="paragraph" w:customStyle="1" w:styleId="BoldCenter12pt">
    <w:name w:val="Bold Center 12 pt"/>
    <w:basedOn w:val="BoldCenter24pt"/>
    <w:next w:val="BodyText"/>
    <w:rsid w:val="00415F90"/>
    <w:pPr>
      <w:spacing w:after="240"/>
    </w:pPr>
  </w:style>
  <w:style w:type="paragraph" w:customStyle="1" w:styleId="BusinessSignature">
    <w:name w:val="Business Signature"/>
    <w:basedOn w:val="Normal"/>
    <w:rsid w:val="00415F90"/>
    <w:pPr>
      <w:tabs>
        <w:tab w:val="left" w:pos="403"/>
        <w:tab w:val="right" w:pos="4320"/>
      </w:tabs>
      <w:jc w:val="left"/>
    </w:pPr>
  </w:style>
  <w:style w:type="paragraph" w:customStyle="1" w:styleId="Centered">
    <w:name w:val="Centered"/>
    <w:basedOn w:val="Normal"/>
    <w:next w:val="BodyText"/>
    <w:rsid w:val="00415F90"/>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415F90"/>
    <w:pPr>
      <w:spacing w:before="240"/>
    </w:pPr>
    <w:rPr>
      <w:b/>
      <w:caps/>
    </w:rPr>
  </w:style>
  <w:style w:type="paragraph" w:styleId="EnvelopeAddress">
    <w:name w:val="envelope address"/>
    <w:basedOn w:val="Normal"/>
    <w:rsid w:val="00415F9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uiPriority w:val="99"/>
    <w:rsid w:val="00415F90"/>
    <w:pPr>
      <w:tabs>
        <w:tab w:val="center" w:pos="4680"/>
        <w:tab w:val="right" w:pos="9360"/>
      </w:tabs>
    </w:pPr>
  </w:style>
  <w:style w:type="character" w:customStyle="1" w:styleId="FooterChar">
    <w:name w:val="Footer Char"/>
    <w:basedOn w:val="DefaultParagraphFont"/>
    <w:link w:val="Footer"/>
    <w:uiPriority w:val="99"/>
    <w:rsid w:val="003C5E04"/>
    <w:rPr>
      <w:rFonts w:ascii="Times New Roman" w:hAnsi="Times New Roman" w:cs="Times New Roman"/>
      <w:sz w:val="24"/>
      <w:szCs w:val="20"/>
    </w:rPr>
  </w:style>
  <w:style w:type="character" w:styleId="FootnoteReference">
    <w:name w:val="footnote reference"/>
    <w:basedOn w:val="DefaultParagraphFont"/>
    <w:semiHidden/>
    <w:rsid w:val="00415F90"/>
    <w:rPr>
      <w:vertAlign w:val="superscript"/>
    </w:rPr>
  </w:style>
  <w:style w:type="paragraph" w:styleId="FootnoteText">
    <w:name w:val="footnote text"/>
    <w:basedOn w:val="Normal"/>
    <w:link w:val="FootnoteTextChar"/>
    <w:semiHidden/>
    <w:rsid w:val="00415F90"/>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415F9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415F90"/>
    <w:pPr>
      <w:spacing w:before="720" w:line="480" w:lineRule="exact"/>
      <w:ind w:right="144"/>
      <w:jc w:val="right"/>
    </w:pPr>
  </w:style>
  <w:style w:type="character" w:customStyle="1" w:styleId="Heading1Char">
    <w:name w:val="Heading 1 Char"/>
    <w:basedOn w:val="DefaultParagraphFont"/>
    <w:link w:val="Heading1"/>
    <w:rsid w:val="003C5E04"/>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415F90"/>
    <w:pPr>
      <w:ind w:firstLine="0"/>
      <w:jc w:val="center"/>
    </w:pPr>
  </w:style>
  <w:style w:type="paragraph" w:customStyle="1" w:styleId="Heading2Para">
    <w:name w:val="Heading2Para"/>
    <w:basedOn w:val="BodyText"/>
    <w:next w:val="BodyText"/>
    <w:rsid w:val="00415F90"/>
    <w:pPr>
      <w:ind w:firstLine="0"/>
    </w:pPr>
  </w:style>
  <w:style w:type="paragraph" w:customStyle="1" w:styleId="Heading3Para">
    <w:name w:val="Heading3Para"/>
    <w:basedOn w:val="BodyText"/>
    <w:next w:val="BodyText"/>
    <w:rsid w:val="00415F90"/>
  </w:style>
  <w:style w:type="paragraph" w:customStyle="1" w:styleId="Heading4Para">
    <w:name w:val="Heading4Para"/>
    <w:basedOn w:val="BodyText"/>
    <w:next w:val="BodyText"/>
    <w:rsid w:val="00415F90"/>
    <w:pPr>
      <w:ind w:firstLine="2160"/>
    </w:pPr>
  </w:style>
  <w:style w:type="paragraph" w:customStyle="1" w:styleId="Heading5Para">
    <w:name w:val="Heading5Para"/>
    <w:basedOn w:val="BodyText"/>
    <w:next w:val="BodyText"/>
    <w:rsid w:val="00415F90"/>
    <w:pPr>
      <w:ind w:firstLine="2880"/>
    </w:pPr>
  </w:style>
  <w:style w:type="paragraph" w:customStyle="1" w:styleId="Heading6Para">
    <w:name w:val="Heading6Para"/>
    <w:basedOn w:val="BodyText"/>
    <w:next w:val="BodyText"/>
    <w:rsid w:val="00415F90"/>
    <w:pPr>
      <w:ind w:firstLine="3600"/>
    </w:pPr>
  </w:style>
  <w:style w:type="paragraph" w:customStyle="1" w:styleId="Heading7Para">
    <w:name w:val="Heading7Para"/>
    <w:basedOn w:val="BodyText"/>
    <w:next w:val="BodyText"/>
    <w:rsid w:val="00415F90"/>
    <w:pPr>
      <w:ind w:firstLine="4320"/>
    </w:pPr>
  </w:style>
  <w:style w:type="paragraph" w:customStyle="1" w:styleId="Heading8Para">
    <w:name w:val="Heading8Para"/>
    <w:basedOn w:val="BodyText"/>
    <w:next w:val="BodyText"/>
    <w:rsid w:val="00415F90"/>
    <w:pPr>
      <w:ind w:firstLine="5040"/>
    </w:pPr>
  </w:style>
  <w:style w:type="paragraph" w:customStyle="1" w:styleId="Heading9Para">
    <w:name w:val="Heading9Para"/>
    <w:basedOn w:val="BodyText"/>
    <w:next w:val="BodyText"/>
    <w:rsid w:val="00415F90"/>
    <w:pPr>
      <w:ind w:firstLine="5760"/>
    </w:pPr>
  </w:style>
  <w:style w:type="paragraph" w:customStyle="1" w:styleId="LeftHeading">
    <w:name w:val="Left Heading"/>
    <w:basedOn w:val="Normal"/>
    <w:next w:val="BodyText"/>
    <w:rsid w:val="00415F90"/>
    <w:pPr>
      <w:keepNext/>
      <w:spacing w:after="240"/>
      <w:jc w:val="left"/>
    </w:pPr>
    <w:rPr>
      <w:b/>
    </w:rPr>
  </w:style>
  <w:style w:type="paragraph" w:customStyle="1" w:styleId="LetterDate">
    <w:name w:val="Letter Date"/>
    <w:basedOn w:val="Normal"/>
    <w:next w:val="BodyText"/>
    <w:rsid w:val="00415F90"/>
  </w:style>
  <w:style w:type="paragraph" w:customStyle="1" w:styleId="LetterClosing">
    <w:name w:val="LetterClosing"/>
    <w:basedOn w:val="Normal"/>
    <w:next w:val="Normal"/>
    <w:rsid w:val="00415F9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415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415F90"/>
    <w:pPr>
      <w:ind w:left="720"/>
    </w:pPr>
  </w:style>
  <w:style w:type="paragraph" w:customStyle="1" w:styleId="ModifiedBlockIndent">
    <w:name w:val="Modified Block Indent"/>
    <w:basedOn w:val="BlockText"/>
    <w:rsid w:val="00415F90"/>
    <w:pPr>
      <w:ind w:left="720" w:firstLine="720"/>
    </w:pPr>
  </w:style>
  <w:style w:type="paragraph" w:styleId="NormalIndent">
    <w:name w:val="Normal Indent"/>
    <w:basedOn w:val="Normal"/>
    <w:rsid w:val="00415F90"/>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415F90"/>
    <w:rPr>
      <w:sz w:val="24"/>
    </w:rPr>
  </w:style>
  <w:style w:type="character" w:customStyle="1" w:styleId="ParagraphNumber">
    <w:name w:val="ParagraphNumber"/>
    <w:basedOn w:val="DefaultParagraphFont"/>
    <w:rsid w:val="00415F90"/>
  </w:style>
  <w:style w:type="paragraph" w:styleId="PlainText">
    <w:name w:val="Plain Text"/>
    <w:basedOn w:val="Normal"/>
    <w:link w:val="PlainTextChar"/>
    <w:uiPriority w:val="99"/>
    <w:rsid w:val="00415F90"/>
    <w:rPr>
      <w:rFonts w:ascii="Courier New" w:hAnsi="Courier New"/>
      <w:sz w:val="20"/>
    </w:rPr>
  </w:style>
  <w:style w:type="character" w:customStyle="1" w:styleId="PlainTextChar">
    <w:name w:val="Plain Text Char"/>
    <w:basedOn w:val="DefaultParagraphFont"/>
    <w:link w:val="PlainText"/>
    <w:uiPriority w:val="99"/>
    <w:rsid w:val="003C5E04"/>
    <w:rPr>
      <w:rFonts w:ascii="Courier New" w:hAnsi="Courier New" w:cs="Times New Roman"/>
      <w:sz w:val="20"/>
      <w:szCs w:val="20"/>
    </w:rPr>
  </w:style>
  <w:style w:type="paragraph" w:customStyle="1" w:styleId="PleadingSignature">
    <w:name w:val="Pleading Signature"/>
    <w:basedOn w:val="Normal"/>
    <w:rsid w:val="00415F9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415F90"/>
    <w:pPr>
      <w:ind w:left="1440" w:right="720" w:hanging="720"/>
    </w:pPr>
  </w:style>
  <w:style w:type="paragraph" w:styleId="Quote">
    <w:name w:val="Quote"/>
    <w:basedOn w:val="Normal"/>
    <w:next w:val="BodyTextContinued"/>
    <w:link w:val="QuoteChar"/>
    <w:qFormat/>
    <w:rsid w:val="00415F90"/>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415F90"/>
    <w:pPr>
      <w:spacing w:before="240"/>
    </w:pPr>
    <w:rPr>
      <w:b/>
      <w:caps/>
    </w:rPr>
  </w:style>
  <w:style w:type="paragraph" w:styleId="TableofAuthorities">
    <w:name w:val="table of authorities"/>
    <w:basedOn w:val="Normal"/>
    <w:next w:val="Normal"/>
    <w:semiHidden/>
    <w:rsid w:val="00415F90"/>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415F90"/>
    <w:pPr>
      <w:keepNext/>
      <w:widowControl w:val="0"/>
      <w:spacing w:before="120" w:after="120" w:line="240" w:lineRule="exact"/>
      <w:jc w:val="center"/>
    </w:pPr>
    <w:rPr>
      <w:b/>
      <w:caps/>
    </w:rPr>
  </w:style>
  <w:style w:type="paragraph" w:styleId="TOC1">
    <w:name w:val="toc 1"/>
    <w:basedOn w:val="Normal"/>
    <w:next w:val="TOC2"/>
    <w:semiHidden/>
    <w:rsid w:val="00415F90"/>
    <w:pPr>
      <w:keepLines/>
      <w:tabs>
        <w:tab w:val="right" w:leader="dot" w:pos="9288"/>
      </w:tabs>
      <w:ind w:left="720" w:right="720" w:hanging="720"/>
    </w:pPr>
  </w:style>
  <w:style w:type="paragraph" w:styleId="TOC2">
    <w:name w:val="toc 2"/>
    <w:basedOn w:val="Normal"/>
    <w:next w:val="TOC3"/>
    <w:semiHidden/>
    <w:rsid w:val="00415F90"/>
    <w:pPr>
      <w:keepLines/>
      <w:tabs>
        <w:tab w:val="right" w:leader="dot" w:pos="9288"/>
      </w:tabs>
      <w:ind w:left="1440" w:right="720" w:hanging="720"/>
    </w:pPr>
  </w:style>
  <w:style w:type="paragraph" w:styleId="TOC3">
    <w:name w:val="toc 3"/>
    <w:basedOn w:val="Normal"/>
    <w:next w:val="TOC4"/>
    <w:semiHidden/>
    <w:rsid w:val="00415F90"/>
    <w:pPr>
      <w:keepLines/>
      <w:tabs>
        <w:tab w:val="right" w:leader="dot" w:pos="9288"/>
      </w:tabs>
      <w:ind w:left="2160" w:right="720" w:hanging="720"/>
    </w:pPr>
  </w:style>
  <w:style w:type="paragraph" w:styleId="TOC4">
    <w:name w:val="toc 4"/>
    <w:basedOn w:val="Normal"/>
    <w:next w:val="TOC5"/>
    <w:semiHidden/>
    <w:rsid w:val="00415F90"/>
    <w:pPr>
      <w:keepLines/>
      <w:tabs>
        <w:tab w:val="right" w:leader="dot" w:pos="9288"/>
      </w:tabs>
      <w:ind w:left="2880" w:right="720" w:hanging="720"/>
    </w:pPr>
  </w:style>
  <w:style w:type="paragraph" w:styleId="TOC5">
    <w:name w:val="toc 5"/>
    <w:basedOn w:val="Normal"/>
    <w:next w:val="TOC6"/>
    <w:semiHidden/>
    <w:rsid w:val="00415F90"/>
    <w:pPr>
      <w:keepLines/>
      <w:tabs>
        <w:tab w:val="right" w:leader="dot" w:pos="9288"/>
      </w:tabs>
      <w:ind w:left="3600" w:right="720" w:hanging="720"/>
    </w:pPr>
  </w:style>
  <w:style w:type="paragraph" w:styleId="TOC6">
    <w:name w:val="toc 6"/>
    <w:basedOn w:val="Normal"/>
    <w:next w:val="TOC7"/>
    <w:semiHidden/>
    <w:rsid w:val="00415F90"/>
    <w:pPr>
      <w:keepLines/>
      <w:tabs>
        <w:tab w:val="right" w:leader="dot" w:pos="9288"/>
      </w:tabs>
      <w:ind w:left="4320" w:right="720" w:hanging="720"/>
    </w:pPr>
  </w:style>
  <w:style w:type="paragraph" w:styleId="TOC7">
    <w:name w:val="toc 7"/>
    <w:basedOn w:val="Normal"/>
    <w:next w:val="TOC8"/>
    <w:semiHidden/>
    <w:rsid w:val="00415F90"/>
    <w:pPr>
      <w:keepLines/>
      <w:tabs>
        <w:tab w:val="right" w:leader="dot" w:pos="9288"/>
      </w:tabs>
      <w:ind w:left="5040" w:right="720" w:hanging="720"/>
    </w:pPr>
  </w:style>
  <w:style w:type="paragraph" w:styleId="TOC8">
    <w:name w:val="toc 8"/>
    <w:basedOn w:val="Normal"/>
    <w:next w:val="TOC9"/>
    <w:semiHidden/>
    <w:rsid w:val="00415F90"/>
    <w:pPr>
      <w:keepLines/>
      <w:tabs>
        <w:tab w:val="right" w:leader="dot" w:pos="9288"/>
      </w:tabs>
      <w:ind w:left="5760" w:right="720" w:hanging="720"/>
    </w:pPr>
  </w:style>
  <w:style w:type="paragraph" w:styleId="TOC9">
    <w:name w:val="toc 9"/>
    <w:basedOn w:val="Normal"/>
    <w:semiHidden/>
    <w:rsid w:val="00415F90"/>
    <w:pPr>
      <w:keepLines/>
      <w:tabs>
        <w:tab w:val="right" w:leader="dot" w:pos="9288"/>
      </w:tabs>
      <w:ind w:left="6480" w:right="720" w:hanging="720"/>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customStyle="1" w:styleId="MacPacTrailer">
    <w:name w:val="MacPac Trailer"/>
    <w:rsid w:val="00FE059A"/>
    <w:pPr>
      <w:widowControl w:val="0"/>
      <w:spacing w:after="0" w:line="200" w:lineRule="exact"/>
    </w:pPr>
    <w:rPr>
      <w:rFonts w:ascii="Times New Roman" w:hAnsi="Times New Roman" w:cs="Times New Roman"/>
      <w:sz w:val="16"/>
    </w:rPr>
  </w:style>
  <w:style w:type="character" w:styleId="PlaceholderText">
    <w:name w:val="Placeholder Text"/>
    <w:basedOn w:val="DefaultParagraphFont"/>
    <w:uiPriority w:val="99"/>
    <w:semiHidden/>
    <w:rsid w:val="00FE059A"/>
    <w:rPr>
      <w:color w:val="808080"/>
    </w:rPr>
  </w:style>
  <w:style w:type="character" w:customStyle="1" w:styleId="zzmpTrailerItem">
    <w:name w:val="zzmpTrailerItem"/>
    <w:basedOn w:val="DefaultParagraphFont"/>
    <w:rsid w:val="00FE059A"/>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styleId="Revision">
    <w:name w:val="Revision"/>
    <w:hidden/>
    <w:uiPriority w:val="99"/>
    <w:semiHidden/>
    <w:rsid w:val="004444C1"/>
    <w:pPr>
      <w:spacing w:after="0" w:line="240" w:lineRule="auto"/>
    </w:pPr>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C6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1A"/>
    <w:rPr>
      <w:rFonts w:ascii="Segoe UI" w:hAnsi="Segoe UI" w:cs="Segoe UI"/>
      <w:sz w:val="18"/>
      <w:szCs w:val="18"/>
    </w:rPr>
  </w:style>
  <w:style w:type="character" w:styleId="CommentReference">
    <w:name w:val="annotation reference"/>
    <w:basedOn w:val="DefaultParagraphFont"/>
    <w:uiPriority w:val="99"/>
    <w:semiHidden/>
    <w:unhideWhenUsed/>
    <w:rsid w:val="00D879D0"/>
    <w:rPr>
      <w:sz w:val="16"/>
      <w:szCs w:val="16"/>
    </w:rPr>
  </w:style>
  <w:style w:type="paragraph" w:styleId="CommentText">
    <w:name w:val="annotation text"/>
    <w:basedOn w:val="Normal"/>
    <w:link w:val="CommentTextChar"/>
    <w:uiPriority w:val="99"/>
    <w:unhideWhenUsed/>
    <w:rsid w:val="00D879D0"/>
    <w:rPr>
      <w:sz w:val="20"/>
    </w:rPr>
  </w:style>
  <w:style w:type="character" w:customStyle="1" w:styleId="CommentTextChar">
    <w:name w:val="Comment Text Char"/>
    <w:basedOn w:val="DefaultParagraphFont"/>
    <w:link w:val="CommentText"/>
    <w:uiPriority w:val="99"/>
    <w:rsid w:val="00D879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9D0"/>
    <w:rPr>
      <w:b/>
      <w:bCs/>
    </w:rPr>
  </w:style>
  <w:style w:type="character" w:customStyle="1" w:styleId="CommentSubjectChar">
    <w:name w:val="Comment Subject Char"/>
    <w:basedOn w:val="CommentTextChar"/>
    <w:link w:val="CommentSubject"/>
    <w:uiPriority w:val="99"/>
    <w:semiHidden/>
    <w:rsid w:val="00D879D0"/>
    <w:rPr>
      <w:rFonts w:ascii="Times New Roman" w:hAnsi="Times New Roman" w:cs="Times New Roman"/>
      <w:b/>
      <w:bCs/>
      <w:sz w:val="20"/>
      <w:szCs w:val="20"/>
    </w:rPr>
  </w:style>
  <w:style w:type="paragraph" w:styleId="ListParagraph">
    <w:name w:val="List Paragraph"/>
    <w:basedOn w:val="Normal"/>
    <w:uiPriority w:val="34"/>
    <w:rsid w:val="006300FE"/>
    <w:pPr>
      <w:ind w:left="720"/>
      <w:contextualSpacing/>
    </w:pPr>
  </w:style>
  <w:style w:type="paragraph" w:customStyle="1" w:styleId="Default">
    <w:name w:val="Default"/>
    <w:rsid w:val="008D4F8F"/>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semiHidden/>
    <w:unhideWhenUsed/>
    <w:rsid w:val="002C2803"/>
    <w:rPr>
      <w:color w:val="0000FF"/>
      <w:u w:val="single"/>
    </w:rPr>
  </w:style>
  <w:style w:type="character" w:customStyle="1" w:styleId="headnote">
    <w:name w:val="headnote"/>
    <w:basedOn w:val="DefaultParagraphFont"/>
    <w:rsid w:val="00533F6D"/>
  </w:style>
  <w:style w:type="paragraph" w:styleId="NormalWeb">
    <w:name w:val="Normal (Web)"/>
    <w:basedOn w:val="Normal"/>
    <w:uiPriority w:val="99"/>
    <w:semiHidden/>
    <w:unhideWhenUsed/>
    <w:rsid w:val="00533F6D"/>
    <w:pPr>
      <w:spacing w:before="100" w:beforeAutospacing="1" w:after="100" w:afterAutospacing="1"/>
      <w:jc w:val="left"/>
    </w:pPr>
    <w:rPr>
      <w:szCs w:val="24"/>
    </w:rPr>
  </w:style>
  <w:style w:type="paragraph" w:customStyle="1" w:styleId="content1">
    <w:name w:val="content1"/>
    <w:basedOn w:val="Normal"/>
    <w:rsid w:val="00637023"/>
    <w:pPr>
      <w:spacing w:before="100" w:beforeAutospacing="1" w:after="100" w:afterAutospacing="1"/>
      <w:jc w:val="left"/>
    </w:pPr>
    <w:rPr>
      <w:szCs w:val="24"/>
    </w:rPr>
  </w:style>
  <w:style w:type="paragraph" w:customStyle="1" w:styleId="incr0">
    <w:name w:val="incr0"/>
    <w:basedOn w:val="Normal"/>
    <w:rsid w:val="00637023"/>
    <w:pPr>
      <w:spacing w:before="100" w:beforeAutospacing="1" w:after="100" w:afterAutospacing="1"/>
      <w:jc w:val="left"/>
    </w:pPr>
    <w:rPr>
      <w:szCs w:val="24"/>
    </w:rPr>
  </w:style>
  <w:style w:type="paragraph" w:customStyle="1" w:styleId="content2">
    <w:name w:val="content2"/>
    <w:basedOn w:val="Normal"/>
    <w:rsid w:val="00BD5FD8"/>
    <w:pPr>
      <w:spacing w:before="100" w:beforeAutospacing="1" w:after="100" w:afterAutospacing="1"/>
      <w:jc w:val="left"/>
    </w:pPr>
    <w:rPr>
      <w:szCs w:val="24"/>
    </w:rPr>
  </w:style>
  <w:style w:type="paragraph" w:customStyle="1" w:styleId="incr1">
    <w:name w:val="incr1"/>
    <w:basedOn w:val="Normal"/>
    <w:rsid w:val="00BD5FD8"/>
    <w:pPr>
      <w:spacing w:before="100" w:beforeAutospacing="1" w:after="100" w:afterAutospacing="1"/>
      <w:jc w:val="left"/>
    </w:pPr>
    <w:rPr>
      <w:szCs w:val="24"/>
    </w:rPr>
  </w:style>
  <w:style w:type="character" w:customStyle="1" w:styleId="cf01">
    <w:name w:val="cf01"/>
    <w:basedOn w:val="DefaultParagraphFont"/>
    <w:rsid w:val="00323C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0299">
      <w:bodyDiv w:val="1"/>
      <w:marLeft w:val="0"/>
      <w:marRight w:val="0"/>
      <w:marTop w:val="0"/>
      <w:marBottom w:val="0"/>
      <w:divBdr>
        <w:top w:val="none" w:sz="0" w:space="0" w:color="auto"/>
        <w:left w:val="none" w:sz="0" w:space="0" w:color="auto"/>
        <w:bottom w:val="none" w:sz="0" w:space="0" w:color="auto"/>
        <w:right w:val="none" w:sz="0" w:space="0" w:color="auto"/>
      </w:divBdr>
    </w:div>
    <w:div w:id="475610737">
      <w:bodyDiv w:val="1"/>
      <w:marLeft w:val="0"/>
      <w:marRight w:val="0"/>
      <w:marTop w:val="0"/>
      <w:marBottom w:val="0"/>
      <w:divBdr>
        <w:top w:val="none" w:sz="0" w:space="0" w:color="auto"/>
        <w:left w:val="none" w:sz="0" w:space="0" w:color="auto"/>
        <w:bottom w:val="none" w:sz="0" w:space="0" w:color="auto"/>
        <w:right w:val="none" w:sz="0" w:space="0" w:color="auto"/>
      </w:divBdr>
    </w:div>
    <w:div w:id="524517153">
      <w:bodyDiv w:val="1"/>
      <w:marLeft w:val="0"/>
      <w:marRight w:val="0"/>
      <w:marTop w:val="0"/>
      <w:marBottom w:val="0"/>
      <w:divBdr>
        <w:top w:val="none" w:sz="0" w:space="0" w:color="auto"/>
        <w:left w:val="none" w:sz="0" w:space="0" w:color="auto"/>
        <w:bottom w:val="none" w:sz="0" w:space="0" w:color="auto"/>
        <w:right w:val="none" w:sz="0" w:space="0" w:color="auto"/>
      </w:divBdr>
    </w:div>
    <w:div w:id="696810229">
      <w:bodyDiv w:val="1"/>
      <w:marLeft w:val="0"/>
      <w:marRight w:val="0"/>
      <w:marTop w:val="0"/>
      <w:marBottom w:val="0"/>
      <w:divBdr>
        <w:top w:val="none" w:sz="0" w:space="0" w:color="auto"/>
        <w:left w:val="none" w:sz="0" w:space="0" w:color="auto"/>
        <w:bottom w:val="none" w:sz="0" w:space="0" w:color="auto"/>
        <w:right w:val="none" w:sz="0" w:space="0" w:color="auto"/>
      </w:divBdr>
      <w:divsChild>
        <w:div w:id="1886289295">
          <w:marLeft w:val="0"/>
          <w:marRight w:val="0"/>
          <w:marTop w:val="0"/>
          <w:marBottom w:val="0"/>
          <w:divBdr>
            <w:top w:val="none" w:sz="0" w:space="0" w:color="auto"/>
            <w:left w:val="none" w:sz="0" w:space="0" w:color="auto"/>
            <w:bottom w:val="none" w:sz="0" w:space="0" w:color="auto"/>
            <w:right w:val="none" w:sz="0" w:space="0" w:color="auto"/>
          </w:divBdr>
        </w:div>
        <w:div w:id="64114992">
          <w:marLeft w:val="0"/>
          <w:marRight w:val="0"/>
          <w:marTop w:val="0"/>
          <w:marBottom w:val="0"/>
          <w:divBdr>
            <w:top w:val="none" w:sz="0" w:space="0" w:color="auto"/>
            <w:left w:val="none" w:sz="0" w:space="0" w:color="auto"/>
            <w:bottom w:val="none" w:sz="0" w:space="0" w:color="auto"/>
            <w:right w:val="none" w:sz="0" w:space="0" w:color="auto"/>
          </w:divBdr>
        </w:div>
        <w:div w:id="1205600804">
          <w:marLeft w:val="0"/>
          <w:marRight w:val="0"/>
          <w:marTop w:val="0"/>
          <w:marBottom w:val="0"/>
          <w:divBdr>
            <w:top w:val="none" w:sz="0" w:space="0" w:color="auto"/>
            <w:left w:val="none" w:sz="0" w:space="0" w:color="auto"/>
            <w:bottom w:val="none" w:sz="0" w:space="0" w:color="auto"/>
            <w:right w:val="none" w:sz="0" w:space="0" w:color="auto"/>
          </w:divBdr>
        </w:div>
        <w:div w:id="765347154">
          <w:marLeft w:val="0"/>
          <w:marRight w:val="0"/>
          <w:marTop w:val="0"/>
          <w:marBottom w:val="0"/>
          <w:divBdr>
            <w:top w:val="none" w:sz="0" w:space="0" w:color="auto"/>
            <w:left w:val="none" w:sz="0" w:space="0" w:color="auto"/>
            <w:bottom w:val="none" w:sz="0" w:space="0" w:color="auto"/>
            <w:right w:val="none" w:sz="0" w:space="0" w:color="auto"/>
          </w:divBdr>
        </w:div>
        <w:div w:id="1807704086">
          <w:marLeft w:val="0"/>
          <w:marRight w:val="0"/>
          <w:marTop w:val="0"/>
          <w:marBottom w:val="0"/>
          <w:divBdr>
            <w:top w:val="none" w:sz="0" w:space="0" w:color="auto"/>
            <w:left w:val="none" w:sz="0" w:space="0" w:color="auto"/>
            <w:bottom w:val="none" w:sz="0" w:space="0" w:color="auto"/>
            <w:right w:val="none" w:sz="0" w:space="0" w:color="auto"/>
          </w:divBdr>
        </w:div>
        <w:div w:id="1292401509">
          <w:marLeft w:val="0"/>
          <w:marRight w:val="0"/>
          <w:marTop w:val="0"/>
          <w:marBottom w:val="0"/>
          <w:divBdr>
            <w:top w:val="none" w:sz="0" w:space="0" w:color="auto"/>
            <w:left w:val="none" w:sz="0" w:space="0" w:color="auto"/>
            <w:bottom w:val="none" w:sz="0" w:space="0" w:color="auto"/>
            <w:right w:val="none" w:sz="0" w:space="0" w:color="auto"/>
          </w:divBdr>
        </w:div>
        <w:div w:id="193542273">
          <w:marLeft w:val="0"/>
          <w:marRight w:val="0"/>
          <w:marTop w:val="0"/>
          <w:marBottom w:val="0"/>
          <w:divBdr>
            <w:top w:val="none" w:sz="0" w:space="0" w:color="auto"/>
            <w:left w:val="none" w:sz="0" w:space="0" w:color="auto"/>
            <w:bottom w:val="none" w:sz="0" w:space="0" w:color="auto"/>
            <w:right w:val="none" w:sz="0" w:space="0" w:color="auto"/>
          </w:divBdr>
        </w:div>
        <w:div w:id="1091658632">
          <w:marLeft w:val="0"/>
          <w:marRight w:val="0"/>
          <w:marTop w:val="0"/>
          <w:marBottom w:val="0"/>
          <w:divBdr>
            <w:top w:val="none" w:sz="0" w:space="0" w:color="auto"/>
            <w:left w:val="none" w:sz="0" w:space="0" w:color="auto"/>
            <w:bottom w:val="none" w:sz="0" w:space="0" w:color="auto"/>
            <w:right w:val="none" w:sz="0" w:space="0" w:color="auto"/>
          </w:divBdr>
        </w:div>
        <w:div w:id="2097361624">
          <w:marLeft w:val="0"/>
          <w:marRight w:val="0"/>
          <w:marTop w:val="0"/>
          <w:marBottom w:val="0"/>
          <w:divBdr>
            <w:top w:val="none" w:sz="0" w:space="0" w:color="auto"/>
            <w:left w:val="none" w:sz="0" w:space="0" w:color="auto"/>
            <w:bottom w:val="none" w:sz="0" w:space="0" w:color="auto"/>
            <w:right w:val="none" w:sz="0" w:space="0" w:color="auto"/>
          </w:divBdr>
        </w:div>
        <w:div w:id="767820986">
          <w:marLeft w:val="0"/>
          <w:marRight w:val="0"/>
          <w:marTop w:val="0"/>
          <w:marBottom w:val="0"/>
          <w:divBdr>
            <w:top w:val="none" w:sz="0" w:space="0" w:color="auto"/>
            <w:left w:val="none" w:sz="0" w:space="0" w:color="auto"/>
            <w:bottom w:val="none" w:sz="0" w:space="0" w:color="auto"/>
            <w:right w:val="none" w:sz="0" w:space="0" w:color="auto"/>
          </w:divBdr>
        </w:div>
        <w:div w:id="1760177697">
          <w:marLeft w:val="0"/>
          <w:marRight w:val="0"/>
          <w:marTop w:val="0"/>
          <w:marBottom w:val="0"/>
          <w:divBdr>
            <w:top w:val="none" w:sz="0" w:space="0" w:color="auto"/>
            <w:left w:val="none" w:sz="0" w:space="0" w:color="auto"/>
            <w:bottom w:val="none" w:sz="0" w:space="0" w:color="auto"/>
            <w:right w:val="none" w:sz="0" w:space="0" w:color="auto"/>
          </w:divBdr>
        </w:div>
        <w:div w:id="1240167787">
          <w:marLeft w:val="0"/>
          <w:marRight w:val="0"/>
          <w:marTop w:val="0"/>
          <w:marBottom w:val="0"/>
          <w:divBdr>
            <w:top w:val="none" w:sz="0" w:space="0" w:color="auto"/>
            <w:left w:val="none" w:sz="0" w:space="0" w:color="auto"/>
            <w:bottom w:val="none" w:sz="0" w:space="0" w:color="auto"/>
            <w:right w:val="none" w:sz="0" w:space="0" w:color="auto"/>
          </w:divBdr>
        </w:div>
        <w:div w:id="642346259">
          <w:marLeft w:val="0"/>
          <w:marRight w:val="0"/>
          <w:marTop w:val="0"/>
          <w:marBottom w:val="0"/>
          <w:divBdr>
            <w:top w:val="none" w:sz="0" w:space="0" w:color="auto"/>
            <w:left w:val="none" w:sz="0" w:space="0" w:color="auto"/>
            <w:bottom w:val="none" w:sz="0" w:space="0" w:color="auto"/>
            <w:right w:val="none" w:sz="0" w:space="0" w:color="auto"/>
          </w:divBdr>
        </w:div>
      </w:divsChild>
    </w:div>
    <w:div w:id="715935634">
      <w:bodyDiv w:val="1"/>
      <w:marLeft w:val="0"/>
      <w:marRight w:val="0"/>
      <w:marTop w:val="0"/>
      <w:marBottom w:val="0"/>
      <w:divBdr>
        <w:top w:val="none" w:sz="0" w:space="0" w:color="auto"/>
        <w:left w:val="none" w:sz="0" w:space="0" w:color="auto"/>
        <w:bottom w:val="none" w:sz="0" w:space="0" w:color="auto"/>
        <w:right w:val="none" w:sz="0" w:space="0" w:color="auto"/>
      </w:divBdr>
      <w:divsChild>
        <w:div w:id="897861979">
          <w:marLeft w:val="0"/>
          <w:marRight w:val="0"/>
          <w:marTop w:val="0"/>
          <w:marBottom w:val="180"/>
          <w:divBdr>
            <w:top w:val="none" w:sz="0" w:space="0" w:color="auto"/>
            <w:left w:val="none" w:sz="0" w:space="0" w:color="auto"/>
            <w:bottom w:val="none" w:sz="0" w:space="0" w:color="auto"/>
            <w:right w:val="none" w:sz="0" w:space="0" w:color="auto"/>
          </w:divBdr>
          <w:divsChild>
            <w:div w:id="1128357953">
              <w:marLeft w:val="0"/>
              <w:marRight w:val="0"/>
              <w:marTop w:val="0"/>
              <w:marBottom w:val="0"/>
              <w:divBdr>
                <w:top w:val="none" w:sz="0" w:space="0" w:color="auto"/>
                <w:left w:val="none" w:sz="0" w:space="0" w:color="auto"/>
                <w:bottom w:val="none" w:sz="0" w:space="0" w:color="auto"/>
                <w:right w:val="none" w:sz="0" w:space="0" w:color="auto"/>
              </w:divBdr>
            </w:div>
          </w:divsChild>
        </w:div>
        <w:div w:id="804617587">
          <w:marLeft w:val="0"/>
          <w:marRight w:val="0"/>
          <w:marTop w:val="0"/>
          <w:marBottom w:val="180"/>
          <w:divBdr>
            <w:top w:val="none" w:sz="0" w:space="0" w:color="auto"/>
            <w:left w:val="none" w:sz="0" w:space="0" w:color="auto"/>
            <w:bottom w:val="none" w:sz="0" w:space="0" w:color="auto"/>
            <w:right w:val="none" w:sz="0" w:space="0" w:color="auto"/>
          </w:divBdr>
          <w:divsChild>
            <w:div w:id="1180315876">
              <w:marLeft w:val="0"/>
              <w:marRight w:val="0"/>
              <w:marTop w:val="0"/>
              <w:marBottom w:val="0"/>
              <w:divBdr>
                <w:top w:val="none" w:sz="0" w:space="0" w:color="auto"/>
                <w:left w:val="none" w:sz="0" w:space="0" w:color="auto"/>
                <w:bottom w:val="none" w:sz="0" w:space="0" w:color="auto"/>
                <w:right w:val="none" w:sz="0" w:space="0" w:color="auto"/>
              </w:divBdr>
            </w:div>
          </w:divsChild>
        </w:div>
        <w:div w:id="1439327756">
          <w:marLeft w:val="0"/>
          <w:marRight w:val="0"/>
          <w:marTop w:val="0"/>
          <w:marBottom w:val="180"/>
          <w:divBdr>
            <w:top w:val="none" w:sz="0" w:space="0" w:color="auto"/>
            <w:left w:val="none" w:sz="0" w:space="0" w:color="auto"/>
            <w:bottom w:val="none" w:sz="0" w:space="0" w:color="auto"/>
            <w:right w:val="none" w:sz="0" w:space="0" w:color="auto"/>
          </w:divBdr>
          <w:divsChild>
            <w:div w:id="1472551698">
              <w:marLeft w:val="0"/>
              <w:marRight w:val="0"/>
              <w:marTop w:val="0"/>
              <w:marBottom w:val="0"/>
              <w:divBdr>
                <w:top w:val="none" w:sz="0" w:space="0" w:color="auto"/>
                <w:left w:val="none" w:sz="0" w:space="0" w:color="auto"/>
                <w:bottom w:val="none" w:sz="0" w:space="0" w:color="auto"/>
                <w:right w:val="none" w:sz="0" w:space="0" w:color="auto"/>
              </w:divBdr>
            </w:div>
          </w:divsChild>
        </w:div>
        <w:div w:id="1917545271">
          <w:marLeft w:val="0"/>
          <w:marRight w:val="0"/>
          <w:marTop w:val="0"/>
          <w:marBottom w:val="180"/>
          <w:divBdr>
            <w:top w:val="none" w:sz="0" w:space="0" w:color="auto"/>
            <w:left w:val="none" w:sz="0" w:space="0" w:color="auto"/>
            <w:bottom w:val="none" w:sz="0" w:space="0" w:color="auto"/>
            <w:right w:val="none" w:sz="0" w:space="0" w:color="auto"/>
          </w:divBdr>
          <w:divsChild>
            <w:div w:id="14355707">
              <w:marLeft w:val="0"/>
              <w:marRight w:val="0"/>
              <w:marTop w:val="0"/>
              <w:marBottom w:val="0"/>
              <w:divBdr>
                <w:top w:val="none" w:sz="0" w:space="0" w:color="auto"/>
                <w:left w:val="none" w:sz="0" w:space="0" w:color="auto"/>
                <w:bottom w:val="none" w:sz="0" w:space="0" w:color="auto"/>
                <w:right w:val="none" w:sz="0" w:space="0" w:color="auto"/>
              </w:divBdr>
            </w:div>
          </w:divsChild>
        </w:div>
        <w:div w:id="1697661325">
          <w:marLeft w:val="0"/>
          <w:marRight w:val="0"/>
          <w:marTop w:val="0"/>
          <w:marBottom w:val="180"/>
          <w:divBdr>
            <w:top w:val="none" w:sz="0" w:space="0" w:color="auto"/>
            <w:left w:val="none" w:sz="0" w:space="0" w:color="auto"/>
            <w:bottom w:val="none" w:sz="0" w:space="0" w:color="auto"/>
            <w:right w:val="none" w:sz="0" w:space="0" w:color="auto"/>
          </w:divBdr>
          <w:divsChild>
            <w:div w:id="853232304">
              <w:marLeft w:val="0"/>
              <w:marRight w:val="0"/>
              <w:marTop w:val="0"/>
              <w:marBottom w:val="0"/>
              <w:divBdr>
                <w:top w:val="none" w:sz="0" w:space="0" w:color="auto"/>
                <w:left w:val="none" w:sz="0" w:space="0" w:color="auto"/>
                <w:bottom w:val="none" w:sz="0" w:space="0" w:color="auto"/>
                <w:right w:val="none" w:sz="0" w:space="0" w:color="auto"/>
              </w:divBdr>
            </w:div>
          </w:divsChild>
        </w:div>
        <w:div w:id="1728870661">
          <w:marLeft w:val="0"/>
          <w:marRight w:val="0"/>
          <w:marTop w:val="0"/>
          <w:marBottom w:val="180"/>
          <w:divBdr>
            <w:top w:val="none" w:sz="0" w:space="0" w:color="auto"/>
            <w:left w:val="none" w:sz="0" w:space="0" w:color="auto"/>
            <w:bottom w:val="none" w:sz="0" w:space="0" w:color="auto"/>
            <w:right w:val="none" w:sz="0" w:space="0" w:color="auto"/>
          </w:divBdr>
          <w:divsChild>
            <w:div w:id="1376394278">
              <w:marLeft w:val="0"/>
              <w:marRight w:val="0"/>
              <w:marTop w:val="0"/>
              <w:marBottom w:val="0"/>
              <w:divBdr>
                <w:top w:val="none" w:sz="0" w:space="0" w:color="auto"/>
                <w:left w:val="none" w:sz="0" w:space="0" w:color="auto"/>
                <w:bottom w:val="none" w:sz="0" w:space="0" w:color="auto"/>
                <w:right w:val="none" w:sz="0" w:space="0" w:color="auto"/>
              </w:divBdr>
            </w:div>
          </w:divsChild>
        </w:div>
        <w:div w:id="1308631981">
          <w:marLeft w:val="0"/>
          <w:marRight w:val="0"/>
          <w:marTop w:val="0"/>
          <w:marBottom w:val="180"/>
          <w:divBdr>
            <w:top w:val="none" w:sz="0" w:space="0" w:color="auto"/>
            <w:left w:val="none" w:sz="0" w:space="0" w:color="auto"/>
            <w:bottom w:val="none" w:sz="0" w:space="0" w:color="auto"/>
            <w:right w:val="none" w:sz="0" w:space="0" w:color="auto"/>
          </w:divBdr>
          <w:divsChild>
            <w:div w:id="1541625884">
              <w:marLeft w:val="0"/>
              <w:marRight w:val="0"/>
              <w:marTop w:val="0"/>
              <w:marBottom w:val="0"/>
              <w:divBdr>
                <w:top w:val="none" w:sz="0" w:space="0" w:color="auto"/>
                <w:left w:val="none" w:sz="0" w:space="0" w:color="auto"/>
                <w:bottom w:val="none" w:sz="0" w:space="0" w:color="auto"/>
                <w:right w:val="none" w:sz="0" w:space="0" w:color="auto"/>
              </w:divBdr>
            </w:div>
          </w:divsChild>
        </w:div>
        <w:div w:id="1168597286">
          <w:marLeft w:val="0"/>
          <w:marRight w:val="0"/>
          <w:marTop w:val="0"/>
          <w:marBottom w:val="180"/>
          <w:divBdr>
            <w:top w:val="none" w:sz="0" w:space="0" w:color="auto"/>
            <w:left w:val="none" w:sz="0" w:space="0" w:color="auto"/>
            <w:bottom w:val="none" w:sz="0" w:space="0" w:color="auto"/>
            <w:right w:val="none" w:sz="0" w:space="0" w:color="auto"/>
          </w:divBdr>
          <w:divsChild>
            <w:div w:id="1150975517">
              <w:marLeft w:val="0"/>
              <w:marRight w:val="0"/>
              <w:marTop w:val="0"/>
              <w:marBottom w:val="0"/>
              <w:divBdr>
                <w:top w:val="none" w:sz="0" w:space="0" w:color="auto"/>
                <w:left w:val="none" w:sz="0" w:space="0" w:color="auto"/>
                <w:bottom w:val="none" w:sz="0" w:space="0" w:color="auto"/>
                <w:right w:val="none" w:sz="0" w:space="0" w:color="auto"/>
              </w:divBdr>
            </w:div>
          </w:divsChild>
        </w:div>
        <w:div w:id="1414619207">
          <w:marLeft w:val="0"/>
          <w:marRight w:val="0"/>
          <w:marTop w:val="0"/>
          <w:marBottom w:val="180"/>
          <w:divBdr>
            <w:top w:val="none" w:sz="0" w:space="0" w:color="auto"/>
            <w:left w:val="none" w:sz="0" w:space="0" w:color="auto"/>
            <w:bottom w:val="none" w:sz="0" w:space="0" w:color="auto"/>
            <w:right w:val="none" w:sz="0" w:space="0" w:color="auto"/>
          </w:divBdr>
          <w:divsChild>
            <w:div w:id="519246094">
              <w:marLeft w:val="0"/>
              <w:marRight w:val="0"/>
              <w:marTop w:val="0"/>
              <w:marBottom w:val="0"/>
              <w:divBdr>
                <w:top w:val="none" w:sz="0" w:space="0" w:color="auto"/>
                <w:left w:val="none" w:sz="0" w:space="0" w:color="auto"/>
                <w:bottom w:val="none" w:sz="0" w:space="0" w:color="auto"/>
                <w:right w:val="none" w:sz="0" w:space="0" w:color="auto"/>
              </w:divBdr>
            </w:div>
          </w:divsChild>
        </w:div>
        <w:div w:id="1005746536">
          <w:marLeft w:val="0"/>
          <w:marRight w:val="0"/>
          <w:marTop w:val="0"/>
          <w:marBottom w:val="180"/>
          <w:divBdr>
            <w:top w:val="none" w:sz="0" w:space="0" w:color="auto"/>
            <w:left w:val="none" w:sz="0" w:space="0" w:color="auto"/>
            <w:bottom w:val="none" w:sz="0" w:space="0" w:color="auto"/>
            <w:right w:val="none" w:sz="0" w:space="0" w:color="auto"/>
          </w:divBdr>
          <w:divsChild>
            <w:div w:id="429811267">
              <w:marLeft w:val="0"/>
              <w:marRight w:val="0"/>
              <w:marTop w:val="0"/>
              <w:marBottom w:val="0"/>
              <w:divBdr>
                <w:top w:val="none" w:sz="0" w:space="0" w:color="auto"/>
                <w:left w:val="none" w:sz="0" w:space="0" w:color="auto"/>
                <w:bottom w:val="none" w:sz="0" w:space="0" w:color="auto"/>
                <w:right w:val="none" w:sz="0" w:space="0" w:color="auto"/>
              </w:divBdr>
            </w:div>
          </w:divsChild>
        </w:div>
        <w:div w:id="561061614">
          <w:marLeft w:val="0"/>
          <w:marRight w:val="0"/>
          <w:marTop w:val="0"/>
          <w:marBottom w:val="180"/>
          <w:divBdr>
            <w:top w:val="none" w:sz="0" w:space="0" w:color="auto"/>
            <w:left w:val="none" w:sz="0" w:space="0" w:color="auto"/>
            <w:bottom w:val="none" w:sz="0" w:space="0" w:color="auto"/>
            <w:right w:val="none" w:sz="0" w:space="0" w:color="auto"/>
          </w:divBdr>
          <w:divsChild>
            <w:div w:id="701368992">
              <w:marLeft w:val="0"/>
              <w:marRight w:val="0"/>
              <w:marTop w:val="0"/>
              <w:marBottom w:val="0"/>
              <w:divBdr>
                <w:top w:val="none" w:sz="0" w:space="0" w:color="auto"/>
                <w:left w:val="none" w:sz="0" w:space="0" w:color="auto"/>
                <w:bottom w:val="none" w:sz="0" w:space="0" w:color="auto"/>
                <w:right w:val="none" w:sz="0" w:space="0" w:color="auto"/>
              </w:divBdr>
            </w:div>
          </w:divsChild>
        </w:div>
        <w:div w:id="161243634">
          <w:marLeft w:val="0"/>
          <w:marRight w:val="0"/>
          <w:marTop w:val="0"/>
          <w:marBottom w:val="180"/>
          <w:divBdr>
            <w:top w:val="none" w:sz="0" w:space="0" w:color="auto"/>
            <w:left w:val="none" w:sz="0" w:space="0" w:color="auto"/>
            <w:bottom w:val="none" w:sz="0" w:space="0" w:color="auto"/>
            <w:right w:val="none" w:sz="0" w:space="0" w:color="auto"/>
          </w:divBdr>
          <w:divsChild>
            <w:div w:id="475027032">
              <w:marLeft w:val="0"/>
              <w:marRight w:val="0"/>
              <w:marTop w:val="0"/>
              <w:marBottom w:val="0"/>
              <w:divBdr>
                <w:top w:val="none" w:sz="0" w:space="0" w:color="auto"/>
                <w:left w:val="none" w:sz="0" w:space="0" w:color="auto"/>
                <w:bottom w:val="none" w:sz="0" w:space="0" w:color="auto"/>
                <w:right w:val="none" w:sz="0" w:space="0" w:color="auto"/>
              </w:divBdr>
            </w:div>
          </w:divsChild>
        </w:div>
        <w:div w:id="1165824684">
          <w:marLeft w:val="0"/>
          <w:marRight w:val="0"/>
          <w:marTop w:val="0"/>
          <w:marBottom w:val="180"/>
          <w:divBdr>
            <w:top w:val="none" w:sz="0" w:space="0" w:color="auto"/>
            <w:left w:val="none" w:sz="0" w:space="0" w:color="auto"/>
            <w:bottom w:val="none" w:sz="0" w:space="0" w:color="auto"/>
            <w:right w:val="none" w:sz="0" w:space="0" w:color="auto"/>
          </w:divBdr>
          <w:divsChild>
            <w:div w:id="866722747">
              <w:marLeft w:val="0"/>
              <w:marRight w:val="0"/>
              <w:marTop w:val="0"/>
              <w:marBottom w:val="0"/>
              <w:divBdr>
                <w:top w:val="none" w:sz="0" w:space="0" w:color="auto"/>
                <w:left w:val="none" w:sz="0" w:space="0" w:color="auto"/>
                <w:bottom w:val="none" w:sz="0" w:space="0" w:color="auto"/>
                <w:right w:val="none" w:sz="0" w:space="0" w:color="auto"/>
              </w:divBdr>
            </w:div>
          </w:divsChild>
        </w:div>
        <w:div w:id="372197856">
          <w:marLeft w:val="0"/>
          <w:marRight w:val="0"/>
          <w:marTop w:val="0"/>
          <w:marBottom w:val="180"/>
          <w:divBdr>
            <w:top w:val="none" w:sz="0" w:space="0" w:color="auto"/>
            <w:left w:val="none" w:sz="0" w:space="0" w:color="auto"/>
            <w:bottom w:val="none" w:sz="0" w:space="0" w:color="auto"/>
            <w:right w:val="none" w:sz="0" w:space="0" w:color="auto"/>
          </w:divBdr>
          <w:divsChild>
            <w:div w:id="1727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0223">
      <w:bodyDiv w:val="1"/>
      <w:marLeft w:val="0"/>
      <w:marRight w:val="0"/>
      <w:marTop w:val="0"/>
      <w:marBottom w:val="0"/>
      <w:divBdr>
        <w:top w:val="none" w:sz="0" w:space="0" w:color="auto"/>
        <w:left w:val="none" w:sz="0" w:space="0" w:color="auto"/>
        <w:bottom w:val="none" w:sz="0" w:space="0" w:color="auto"/>
        <w:right w:val="none" w:sz="0" w:space="0" w:color="auto"/>
      </w:divBdr>
    </w:div>
    <w:div w:id="1302424375">
      <w:bodyDiv w:val="1"/>
      <w:marLeft w:val="0"/>
      <w:marRight w:val="0"/>
      <w:marTop w:val="0"/>
      <w:marBottom w:val="0"/>
      <w:divBdr>
        <w:top w:val="none" w:sz="0" w:space="0" w:color="auto"/>
        <w:left w:val="none" w:sz="0" w:space="0" w:color="auto"/>
        <w:bottom w:val="none" w:sz="0" w:space="0" w:color="auto"/>
        <w:right w:val="none" w:sz="0" w:space="0" w:color="auto"/>
      </w:divBdr>
    </w:div>
    <w:div w:id="1791633218">
      <w:bodyDiv w:val="1"/>
      <w:marLeft w:val="0"/>
      <w:marRight w:val="0"/>
      <w:marTop w:val="0"/>
      <w:marBottom w:val="0"/>
      <w:divBdr>
        <w:top w:val="none" w:sz="0" w:space="0" w:color="auto"/>
        <w:left w:val="none" w:sz="0" w:space="0" w:color="auto"/>
        <w:bottom w:val="none" w:sz="0" w:space="0" w:color="auto"/>
        <w:right w:val="none" w:sz="0" w:space="0" w:color="auto"/>
      </w:divBdr>
    </w:div>
    <w:div w:id="1877346733">
      <w:bodyDiv w:val="1"/>
      <w:marLeft w:val="0"/>
      <w:marRight w:val="0"/>
      <w:marTop w:val="0"/>
      <w:marBottom w:val="0"/>
      <w:divBdr>
        <w:top w:val="none" w:sz="0" w:space="0" w:color="auto"/>
        <w:left w:val="none" w:sz="0" w:space="0" w:color="auto"/>
        <w:bottom w:val="none" w:sz="0" w:space="0" w:color="auto"/>
        <w:right w:val="none" w:sz="0" w:space="0" w:color="auto"/>
      </w:divBdr>
      <w:divsChild>
        <w:div w:id="1296447572">
          <w:marLeft w:val="0"/>
          <w:marRight w:val="0"/>
          <w:marTop w:val="0"/>
          <w:marBottom w:val="180"/>
          <w:divBdr>
            <w:top w:val="none" w:sz="0" w:space="0" w:color="auto"/>
            <w:left w:val="none" w:sz="0" w:space="0" w:color="auto"/>
            <w:bottom w:val="none" w:sz="0" w:space="0" w:color="auto"/>
            <w:right w:val="none" w:sz="0" w:space="0" w:color="auto"/>
          </w:divBdr>
          <w:divsChild>
            <w:div w:id="1249121864">
              <w:marLeft w:val="0"/>
              <w:marRight w:val="0"/>
              <w:marTop w:val="0"/>
              <w:marBottom w:val="0"/>
              <w:divBdr>
                <w:top w:val="none" w:sz="0" w:space="0" w:color="auto"/>
                <w:left w:val="none" w:sz="0" w:space="0" w:color="auto"/>
                <w:bottom w:val="none" w:sz="0" w:space="0" w:color="auto"/>
                <w:right w:val="none" w:sz="0" w:space="0" w:color="auto"/>
              </w:divBdr>
            </w:div>
          </w:divsChild>
        </w:div>
        <w:div w:id="1237978988">
          <w:marLeft w:val="0"/>
          <w:marRight w:val="0"/>
          <w:marTop w:val="0"/>
          <w:marBottom w:val="180"/>
          <w:divBdr>
            <w:top w:val="none" w:sz="0" w:space="0" w:color="auto"/>
            <w:left w:val="none" w:sz="0" w:space="0" w:color="auto"/>
            <w:bottom w:val="none" w:sz="0" w:space="0" w:color="auto"/>
            <w:right w:val="none" w:sz="0" w:space="0" w:color="auto"/>
          </w:divBdr>
          <w:divsChild>
            <w:div w:id="2036880265">
              <w:marLeft w:val="0"/>
              <w:marRight w:val="0"/>
              <w:marTop w:val="0"/>
              <w:marBottom w:val="0"/>
              <w:divBdr>
                <w:top w:val="none" w:sz="0" w:space="0" w:color="auto"/>
                <w:left w:val="none" w:sz="0" w:space="0" w:color="auto"/>
                <w:bottom w:val="none" w:sz="0" w:space="0" w:color="auto"/>
                <w:right w:val="none" w:sz="0" w:space="0" w:color="auto"/>
              </w:divBdr>
            </w:div>
          </w:divsChild>
        </w:div>
        <w:div w:id="1917784742">
          <w:marLeft w:val="0"/>
          <w:marRight w:val="0"/>
          <w:marTop w:val="0"/>
          <w:marBottom w:val="180"/>
          <w:divBdr>
            <w:top w:val="none" w:sz="0" w:space="0" w:color="auto"/>
            <w:left w:val="none" w:sz="0" w:space="0" w:color="auto"/>
            <w:bottom w:val="none" w:sz="0" w:space="0" w:color="auto"/>
            <w:right w:val="none" w:sz="0" w:space="0" w:color="auto"/>
          </w:divBdr>
          <w:divsChild>
            <w:div w:id="10486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81666">
      <w:bodyDiv w:val="1"/>
      <w:marLeft w:val="0"/>
      <w:marRight w:val="0"/>
      <w:marTop w:val="0"/>
      <w:marBottom w:val="0"/>
      <w:divBdr>
        <w:top w:val="none" w:sz="0" w:space="0" w:color="auto"/>
        <w:left w:val="none" w:sz="0" w:space="0" w:color="auto"/>
        <w:bottom w:val="none" w:sz="0" w:space="0" w:color="auto"/>
        <w:right w:val="none" w:sz="0" w:space="0" w:color="auto"/>
      </w:divBdr>
    </w:div>
    <w:div w:id="1963223768">
      <w:bodyDiv w:val="1"/>
      <w:marLeft w:val="0"/>
      <w:marRight w:val="0"/>
      <w:marTop w:val="0"/>
      <w:marBottom w:val="0"/>
      <w:divBdr>
        <w:top w:val="none" w:sz="0" w:space="0" w:color="auto"/>
        <w:left w:val="none" w:sz="0" w:space="0" w:color="auto"/>
        <w:bottom w:val="none" w:sz="0" w:space="0" w:color="auto"/>
        <w:right w:val="none" w:sz="0" w:space="0" w:color="auto"/>
      </w:divBdr>
      <w:divsChild>
        <w:div w:id="611666445">
          <w:marLeft w:val="0"/>
          <w:marRight w:val="0"/>
          <w:marTop w:val="0"/>
          <w:marBottom w:val="0"/>
          <w:divBdr>
            <w:top w:val="none" w:sz="0" w:space="0" w:color="auto"/>
            <w:left w:val="none" w:sz="0" w:space="0" w:color="auto"/>
            <w:bottom w:val="none" w:sz="0" w:space="0" w:color="auto"/>
            <w:right w:val="none" w:sz="0" w:space="0" w:color="auto"/>
          </w:divBdr>
        </w:div>
        <w:div w:id="1460296560">
          <w:marLeft w:val="0"/>
          <w:marRight w:val="0"/>
          <w:marTop w:val="0"/>
          <w:marBottom w:val="180"/>
          <w:divBdr>
            <w:top w:val="none" w:sz="0" w:space="0" w:color="auto"/>
            <w:left w:val="none" w:sz="0" w:space="0" w:color="auto"/>
            <w:bottom w:val="none" w:sz="0" w:space="0" w:color="auto"/>
            <w:right w:val="none" w:sz="0" w:space="0" w:color="auto"/>
          </w:divBdr>
          <w:divsChild>
            <w:div w:id="76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35A2-D246-404A-8B84-EDB8E615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Trudy L.</dc:creator>
  <cp:keywords/>
  <dc:description/>
  <cp:lastModifiedBy>Debbie Buoy</cp:lastModifiedBy>
  <cp:revision>7</cp:revision>
  <cp:lastPrinted>2024-12-26T16:48:00Z</cp:lastPrinted>
  <dcterms:created xsi:type="dcterms:W3CDTF">2024-12-20T01:32:00Z</dcterms:created>
  <dcterms:modified xsi:type="dcterms:W3CDTF">2024-12-26T19:27:00Z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InsertDMFooter">
    <vt:bool>true</vt:bool>
  </property>
  <property fmtid="{D5CDD505-2E9C-101B-9397-08002B2CF9AE}" pid="3" name="eDOCS_FOOTER">
    <vt:lpwstr>Document Number: 227313[INSERTAFTER_VBTAB][INSERTAFTER]Version: 1</vt:lpwstr>
  </property>
</Properties>
</file>