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1CDD" w14:textId="77777777" w:rsidR="00CE008A" w:rsidRPr="00E06341" w:rsidRDefault="00CE008A" w:rsidP="00CE008A">
      <w:pPr>
        <w:tabs>
          <w:tab w:val="center" w:pos="4680"/>
        </w:tabs>
        <w:jc w:val="center"/>
        <w:rPr>
          <w:b/>
          <w:bCs/>
          <w:sz w:val="22"/>
          <w:szCs w:val="22"/>
          <w:u w:val="single"/>
        </w:rPr>
      </w:pPr>
      <w:r w:rsidRPr="00E06341">
        <w:rPr>
          <w:b/>
          <w:sz w:val="22"/>
          <w:szCs w:val="22"/>
        </w:rPr>
        <w:t>CITY OF ROCKFORD</w:t>
      </w:r>
      <w:r w:rsidRPr="00E06341">
        <w:rPr>
          <w:b/>
          <w:bCs/>
          <w:sz w:val="22"/>
          <w:szCs w:val="22"/>
          <w:u w:val="single"/>
        </w:rPr>
        <w:t xml:space="preserve"> </w:t>
      </w:r>
      <w:r w:rsidRPr="00E06341">
        <w:rPr>
          <w:b/>
          <w:sz w:val="22"/>
          <w:szCs w:val="22"/>
        </w:rPr>
        <w:t>A G E N D A</w:t>
      </w:r>
    </w:p>
    <w:p w14:paraId="26B70841" w14:textId="77777777" w:rsidR="00CE008A" w:rsidRPr="00E06341" w:rsidRDefault="00CE008A" w:rsidP="00CE008A">
      <w:pPr>
        <w:pStyle w:val="Heading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Planning and Zoning Commission </w:t>
      </w:r>
      <w:r w:rsidRPr="00E06341">
        <w:rPr>
          <w:b/>
          <w:sz w:val="22"/>
          <w:szCs w:val="22"/>
        </w:rPr>
        <w:t>Meeting</w:t>
      </w:r>
      <w:r>
        <w:rPr>
          <w:b/>
          <w:sz w:val="22"/>
          <w:szCs w:val="22"/>
        </w:rPr>
        <w:t>,</w:t>
      </w:r>
      <w:r w:rsidRPr="00E063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Tuesday, November 9</w:t>
      </w:r>
      <w:r w:rsidRPr="008C663A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2023,</w:t>
      </w:r>
      <w:r w:rsidRPr="00E06341">
        <w:rPr>
          <w:b/>
          <w:sz w:val="22"/>
          <w:szCs w:val="22"/>
        </w:rPr>
        <w:t xml:space="preserve"> at </w:t>
      </w:r>
      <w:r>
        <w:rPr>
          <w:b/>
          <w:sz w:val="22"/>
          <w:szCs w:val="22"/>
        </w:rPr>
        <w:t>7</w:t>
      </w:r>
      <w:r w:rsidRPr="00E06341">
        <w:rPr>
          <w:b/>
          <w:sz w:val="22"/>
          <w:szCs w:val="22"/>
        </w:rPr>
        <w:t>:00 p.m.</w:t>
      </w:r>
    </w:p>
    <w:p w14:paraId="56C46168" w14:textId="77777777" w:rsidR="00CE008A" w:rsidRPr="00E06341" w:rsidRDefault="00CE008A" w:rsidP="00CE008A">
      <w:pPr>
        <w:jc w:val="center"/>
        <w:rPr>
          <w:b/>
          <w:sz w:val="22"/>
          <w:szCs w:val="22"/>
        </w:rPr>
      </w:pPr>
      <w:r w:rsidRPr="00E06341">
        <w:rPr>
          <w:b/>
          <w:sz w:val="22"/>
          <w:szCs w:val="22"/>
        </w:rPr>
        <w:t>Council Chambers - 6031 Main Street, Rockford, MN</w:t>
      </w:r>
    </w:p>
    <w:p w14:paraId="46D9AAAC" w14:textId="77777777" w:rsidR="00CE008A" w:rsidRPr="00E06341" w:rsidRDefault="00CE008A" w:rsidP="00CE008A">
      <w:pPr>
        <w:tabs>
          <w:tab w:val="center" w:pos="4680"/>
        </w:tabs>
        <w:rPr>
          <w:sz w:val="22"/>
          <w:szCs w:val="22"/>
        </w:rPr>
      </w:pPr>
      <w:r w:rsidRPr="00E06341">
        <w:rPr>
          <w:b/>
          <w:bCs/>
          <w:sz w:val="22"/>
          <w:szCs w:val="22"/>
        </w:rPr>
        <w:t xml:space="preserve">       </w:t>
      </w:r>
    </w:p>
    <w:p w14:paraId="277564CC" w14:textId="23405DF4" w:rsidR="00CE008A" w:rsidRPr="00E06341" w:rsidRDefault="00CE008A" w:rsidP="001A3EDF">
      <w:pPr>
        <w:pStyle w:val="Level1"/>
        <w:numPr>
          <w:ilvl w:val="0"/>
          <w:numId w:val="9"/>
        </w:numPr>
        <w:rPr>
          <w:b/>
          <w:sz w:val="22"/>
          <w:szCs w:val="22"/>
        </w:rPr>
      </w:pPr>
      <w:r w:rsidRPr="00E06341">
        <w:rPr>
          <w:b/>
          <w:sz w:val="22"/>
          <w:szCs w:val="22"/>
        </w:rPr>
        <w:t>Call to Order / Roll Call / Pledge of Allegiance</w:t>
      </w:r>
    </w:p>
    <w:p w14:paraId="5DA8B78E" w14:textId="77777777" w:rsidR="00CE008A" w:rsidRPr="00E06341" w:rsidRDefault="00CE008A" w:rsidP="00CE008A">
      <w:pPr>
        <w:pStyle w:val="Level1"/>
        <w:numPr>
          <w:ilvl w:val="0"/>
          <w:numId w:val="0"/>
        </w:numPr>
        <w:ind w:left="720"/>
        <w:rPr>
          <w:b/>
          <w:sz w:val="22"/>
          <w:szCs w:val="22"/>
        </w:rPr>
      </w:pPr>
    </w:p>
    <w:p w14:paraId="0DBC5E97" w14:textId="3A30C651" w:rsidR="001A3EDF" w:rsidRDefault="001A3EDF" w:rsidP="001A3EDF">
      <w:pPr>
        <w:pStyle w:val="Level1"/>
        <w:numPr>
          <w:ilvl w:val="0"/>
          <w:numId w:val="0"/>
        </w:num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  2.</w:t>
      </w:r>
      <w:r>
        <w:rPr>
          <w:b/>
          <w:sz w:val="22"/>
          <w:szCs w:val="22"/>
        </w:rPr>
        <w:tab/>
      </w:r>
      <w:r w:rsidR="00CE008A" w:rsidRPr="00E06341">
        <w:rPr>
          <w:b/>
          <w:sz w:val="22"/>
          <w:szCs w:val="22"/>
        </w:rPr>
        <w:t xml:space="preserve">Set Agenda / Consent Agenda                 </w:t>
      </w:r>
      <w:r w:rsidR="00CE008A" w:rsidRPr="00E06341">
        <w:rPr>
          <w:sz w:val="22"/>
          <w:szCs w:val="22"/>
        </w:rPr>
        <w:tab/>
      </w:r>
    </w:p>
    <w:p w14:paraId="2B8855EA" w14:textId="61B5925A" w:rsidR="00CE008A" w:rsidRPr="001A3EDF" w:rsidRDefault="00CE008A" w:rsidP="001A3EDF">
      <w:pPr>
        <w:pStyle w:val="Level1"/>
        <w:numPr>
          <w:ilvl w:val="0"/>
          <w:numId w:val="0"/>
        </w:numPr>
        <w:ind w:left="720"/>
        <w:rPr>
          <w:b/>
          <w:sz w:val="22"/>
          <w:szCs w:val="22"/>
        </w:rPr>
      </w:pPr>
      <w:r w:rsidRPr="00E06341">
        <w:rPr>
          <w:sz w:val="22"/>
          <w:szCs w:val="22"/>
        </w:rPr>
        <w:t>A.</w:t>
      </w:r>
      <w:r w:rsidRPr="00E06341">
        <w:rPr>
          <w:sz w:val="22"/>
          <w:szCs w:val="22"/>
        </w:rPr>
        <w:tab/>
        <w:t xml:space="preserve">Approve Minutes </w:t>
      </w:r>
      <w:r>
        <w:rPr>
          <w:sz w:val="22"/>
          <w:szCs w:val="22"/>
        </w:rPr>
        <w:t>from the September 14</w:t>
      </w:r>
      <w:r w:rsidRPr="008C66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Regular Council Meeting</w:t>
      </w:r>
      <w:r>
        <w:rPr>
          <w:sz w:val="22"/>
          <w:szCs w:val="22"/>
        </w:rPr>
        <w:tab/>
      </w:r>
    </w:p>
    <w:p w14:paraId="2854BCA3" w14:textId="77777777" w:rsidR="00CE008A" w:rsidRPr="00E06341" w:rsidRDefault="00CE008A" w:rsidP="00CE008A">
      <w:pPr>
        <w:pStyle w:val="Level1"/>
        <w:numPr>
          <w:ilvl w:val="0"/>
          <w:numId w:val="0"/>
        </w:numPr>
        <w:rPr>
          <w:sz w:val="22"/>
          <w:szCs w:val="22"/>
        </w:rPr>
      </w:pPr>
      <w:r w:rsidRPr="00E06341">
        <w:rPr>
          <w:sz w:val="22"/>
          <w:szCs w:val="22"/>
        </w:rPr>
        <w:tab/>
        <w:t xml:space="preserve"> </w:t>
      </w:r>
    </w:p>
    <w:p w14:paraId="55D58FC2" w14:textId="7CF4CF92" w:rsidR="00CE008A" w:rsidRDefault="001A3EDF" w:rsidP="001A3EDF">
      <w:pPr>
        <w:pStyle w:val="Level1"/>
        <w:numPr>
          <w:ilvl w:val="0"/>
          <w:numId w:val="0"/>
        </w:num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  3.    </w:t>
      </w:r>
      <w:r w:rsidR="00CE008A" w:rsidRPr="00E06341">
        <w:rPr>
          <w:b/>
          <w:sz w:val="22"/>
          <w:szCs w:val="22"/>
        </w:rPr>
        <w:t>New Business</w:t>
      </w:r>
      <w:r w:rsidR="00CE008A" w:rsidRPr="00E06341">
        <w:rPr>
          <w:sz w:val="22"/>
          <w:szCs w:val="22"/>
        </w:rPr>
        <w:t xml:space="preserve"> </w:t>
      </w:r>
    </w:p>
    <w:p w14:paraId="7CF8D772" w14:textId="77777777" w:rsidR="00CE008A" w:rsidRPr="008C663A" w:rsidRDefault="00CE008A" w:rsidP="00CE008A">
      <w:pPr>
        <w:pStyle w:val="Level1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A. Introduction of Anna Carlson; City Administrator and Debbie Buoy; Assistant City Administrator/City Clerk</w:t>
      </w:r>
    </w:p>
    <w:p w14:paraId="716E25AD" w14:textId="77777777" w:rsidR="00CE008A" w:rsidRPr="008C663A" w:rsidRDefault="00CE008A" w:rsidP="00CE008A">
      <w:pPr>
        <w:pStyle w:val="Level1"/>
        <w:numPr>
          <w:ilvl w:val="0"/>
          <w:numId w:val="0"/>
        </w:numPr>
        <w:ind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Pr="00E0634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C663A">
        <w:rPr>
          <w:sz w:val="22"/>
          <w:szCs w:val="22"/>
        </w:rPr>
        <w:t xml:space="preserve">Begin discussion of current laws with legalized </w:t>
      </w:r>
      <w:proofErr w:type="gramStart"/>
      <w:r w:rsidRPr="008C663A">
        <w:rPr>
          <w:sz w:val="22"/>
          <w:szCs w:val="22"/>
        </w:rPr>
        <w:t>cannabis</w:t>
      </w:r>
      <w:proofErr w:type="gramEnd"/>
      <w:r w:rsidRPr="008C663A">
        <w:rPr>
          <w:sz w:val="22"/>
          <w:szCs w:val="22"/>
        </w:rPr>
        <w:t xml:space="preserve"> </w:t>
      </w:r>
    </w:p>
    <w:p w14:paraId="29A84207" w14:textId="77777777" w:rsidR="00CE008A" w:rsidRPr="008C663A" w:rsidRDefault="00CE008A" w:rsidP="00CE008A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8C663A">
        <w:rPr>
          <w:bCs/>
          <w:sz w:val="22"/>
          <w:szCs w:val="22"/>
        </w:rPr>
        <w:t xml:space="preserve">. Begin discussion regarding driveway </w:t>
      </w:r>
      <w:proofErr w:type="gramStart"/>
      <w:r w:rsidRPr="008C663A">
        <w:rPr>
          <w:bCs/>
          <w:sz w:val="22"/>
          <w:szCs w:val="22"/>
        </w:rPr>
        <w:t>width</w:t>
      </w:r>
      <w:proofErr w:type="gramEnd"/>
      <w:r w:rsidRPr="008C663A">
        <w:rPr>
          <w:bCs/>
          <w:sz w:val="22"/>
          <w:szCs w:val="22"/>
        </w:rPr>
        <w:tab/>
        <w:t xml:space="preserve"> </w:t>
      </w:r>
    </w:p>
    <w:p w14:paraId="36F9DAD7" w14:textId="77777777" w:rsidR="00CE008A" w:rsidRPr="008C663A" w:rsidRDefault="00CE008A" w:rsidP="00CE008A">
      <w:pPr>
        <w:ind w:firstLine="720"/>
        <w:rPr>
          <w:sz w:val="22"/>
          <w:szCs w:val="22"/>
        </w:rPr>
      </w:pPr>
      <w:r w:rsidRPr="008C663A">
        <w:rPr>
          <w:color w:val="FF0000"/>
          <w:sz w:val="22"/>
          <w:szCs w:val="22"/>
        </w:rPr>
        <w:tab/>
      </w:r>
    </w:p>
    <w:p w14:paraId="2A4D2AD8" w14:textId="77777777" w:rsidR="00CE008A" w:rsidRPr="00E06341" w:rsidRDefault="00CE008A" w:rsidP="00CE008A">
      <w:pPr>
        <w:pStyle w:val="Level1"/>
        <w:numPr>
          <w:ilvl w:val="0"/>
          <w:numId w:val="0"/>
        </w:numPr>
        <w:rPr>
          <w:sz w:val="22"/>
          <w:szCs w:val="22"/>
        </w:rPr>
      </w:pPr>
    </w:p>
    <w:p w14:paraId="6D7177E8" w14:textId="256EAF09" w:rsidR="00CE008A" w:rsidRPr="00E06341" w:rsidRDefault="00CE008A" w:rsidP="00CE008A">
      <w:pPr>
        <w:rPr>
          <w:b/>
          <w:sz w:val="22"/>
          <w:szCs w:val="22"/>
        </w:rPr>
      </w:pPr>
      <w:r w:rsidRPr="00E06341">
        <w:rPr>
          <w:b/>
          <w:sz w:val="22"/>
          <w:szCs w:val="22"/>
        </w:rPr>
        <w:t xml:space="preserve">      </w:t>
      </w:r>
      <w:r w:rsidR="001A3EDF">
        <w:rPr>
          <w:b/>
          <w:sz w:val="22"/>
          <w:szCs w:val="22"/>
        </w:rPr>
        <w:t xml:space="preserve">4.    </w:t>
      </w:r>
      <w:r w:rsidRPr="00E06341">
        <w:rPr>
          <w:b/>
          <w:sz w:val="22"/>
          <w:szCs w:val="22"/>
        </w:rPr>
        <w:t>Old Business - none</w:t>
      </w:r>
    </w:p>
    <w:p w14:paraId="3511FE83" w14:textId="77777777" w:rsidR="00CE008A" w:rsidRPr="00E06341" w:rsidRDefault="00CE008A" w:rsidP="00CE008A">
      <w:pPr>
        <w:pStyle w:val="Level1"/>
        <w:numPr>
          <w:ilvl w:val="0"/>
          <w:numId w:val="0"/>
        </w:numPr>
        <w:rPr>
          <w:sz w:val="22"/>
          <w:szCs w:val="22"/>
        </w:rPr>
      </w:pPr>
    </w:p>
    <w:p w14:paraId="0E5DAB8E" w14:textId="5731E127" w:rsidR="00CE008A" w:rsidRPr="00E06341" w:rsidRDefault="001A3EDF" w:rsidP="001A3EDF">
      <w:pPr>
        <w:rPr>
          <w:sz w:val="22"/>
          <w:szCs w:val="22"/>
        </w:rPr>
      </w:pPr>
      <w:r w:rsidRPr="001A3EDF">
        <w:rPr>
          <w:b/>
          <w:bCs/>
          <w:sz w:val="22"/>
          <w:szCs w:val="22"/>
        </w:rPr>
        <w:t xml:space="preserve">      5.</w:t>
      </w:r>
      <w:r>
        <w:rPr>
          <w:sz w:val="22"/>
          <w:szCs w:val="22"/>
        </w:rPr>
        <w:t xml:space="preserve">    </w:t>
      </w:r>
      <w:r w:rsidR="00CE008A" w:rsidRPr="00E06341">
        <w:rPr>
          <w:b/>
          <w:sz w:val="22"/>
          <w:szCs w:val="22"/>
        </w:rPr>
        <w:t>Staff Reports</w:t>
      </w:r>
      <w:r w:rsidR="00CE008A" w:rsidRPr="00E06341">
        <w:rPr>
          <w:sz w:val="22"/>
          <w:szCs w:val="22"/>
        </w:rPr>
        <w:t xml:space="preserve"> </w:t>
      </w:r>
      <w:r w:rsidR="00CE008A" w:rsidRPr="00E06341">
        <w:rPr>
          <w:b/>
          <w:color w:val="FF0000"/>
          <w:sz w:val="22"/>
          <w:szCs w:val="22"/>
        </w:rPr>
        <w:t xml:space="preserve">            </w:t>
      </w:r>
    </w:p>
    <w:p w14:paraId="3A8B1066" w14:textId="77777777" w:rsidR="00CE008A" w:rsidRPr="00E06341" w:rsidRDefault="00CE008A" w:rsidP="00CE008A">
      <w:pPr>
        <w:ind w:left="720"/>
        <w:rPr>
          <w:sz w:val="22"/>
          <w:szCs w:val="22"/>
        </w:rPr>
      </w:pPr>
      <w:r w:rsidRPr="00E06341">
        <w:rPr>
          <w:sz w:val="22"/>
          <w:szCs w:val="22"/>
        </w:rPr>
        <w:t xml:space="preserve">A.       </w:t>
      </w:r>
      <w:r w:rsidRPr="00E06341">
        <w:rPr>
          <w:sz w:val="22"/>
          <w:szCs w:val="22"/>
        </w:rPr>
        <w:tab/>
      </w:r>
      <w:r>
        <w:rPr>
          <w:sz w:val="22"/>
          <w:szCs w:val="22"/>
        </w:rPr>
        <w:t xml:space="preserve">Assistant </w:t>
      </w:r>
      <w:r w:rsidRPr="00E06341">
        <w:rPr>
          <w:sz w:val="22"/>
          <w:szCs w:val="22"/>
        </w:rPr>
        <w:t>Administrator</w:t>
      </w:r>
      <w:r>
        <w:rPr>
          <w:sz w:val="22"/>
          <w:szCs w:val="22"/>
        </w:rPr>
        <w:t xml:space="preserve">/City Clerk </w:t>
      </w:r>
      <w:r w:rsidRPr="00E06341">
        <w:rPr>
          <w:sz w:val="22"/>
          <w:szCs w:val="22"/>
        </w:rPr>
        <w:t xml:space="preserve">Report </w:t>
      </w:r>
      <w:r w:rsidRPr="00E06341">
        <w:rPr>
          <w:sz w:val="22"/>
          <w:szCs w:val="22"/>
        </w:rPr>
        <w:tab/>
      </w:r>
      <w:r w:rsidRPr="00E06341">
        <w:rPr>
          <w:sz w:val="22"/>
          <w:szCs w:val="22"/>
        </w:rPr>
        <w:tab/>
      </w:r>
      <w:r w:rsidRPr="00E06341">
        <w:rPr>
          <w:sz w:val="22"/>
          <w:szCs w:val="22"/>
        </w:rPr>
        <w:tab/>
      </w:r>
      <w:r w:rsidRPr="00E06341">
        <w:rPr>
          <w:sz w:val="22"/>
          <w:szCs w:val="22"/>
        </w:rPr>
        <w:tab/>
      </w:r>
      <w:r w:rsidRPr="00E06341">
        <w:rPr>
          <w:sz w:val="22"/>
          <w:szCs w:val="22"/>
        </w:rPr>
        <w:tab/>
      </w:r>
      <w:r w:rsidRPr="00E06341">
        <w:rPr>
          <w:sz w:val="22"/>
          <w:szCs w:val="22"/>
        </w:rPr>
        <w:tab/>
      </w:r>
    </w:p>
    <w:p w14:paraId="0400DA2C" w14:textId="77777777" w:rsidR="00CE008A" w:rsidRDefault="00CE008A" w:rsidP="00CE008A">
      <w:pPr>
        <w:ind w:left="720"/>
        <w:rPr>
          <w:sz w:val="22"/>
          <w:szCs w:val="22"/>
        </w:rPr>
      </w:pPr>
      <w:r w:rsidRPr="00E06341">
        <w:rPr>
          <w:sz w:val="22"/>
          <w:szCs w:val="22"/>
        </w:rPr>
        <w:t>B.</w:t>
      </w:r>
      <w:r w:rsidRPr="00E06341">
        <w:rPr>
          <w:sz w:val="22"/>
          <w:szCs w:val="22"/>
        </w:rPr>
        <w:tab/>
      </w:r>
      <w:r>
        <w:rPr>
          <w:sz w:val="22"/>
          <w:szCs w:val="22"/>
        </w:rPr>
        <w:t>City Planner Report</w:t>
      </w:r>
      <w:r w:rsidRPr="00E06341">
        <w:rPr>
          <w:sz w:val="22"/>
          <w:szCs w:val="22"/>
        </w:rPr>
        <w:t xml:space="preserve"> </w:t>
      </w:r>
    </w:p>
    <w:p w14:paraId="7F787D31" w14:textId="6908966B" w:rsidR="00464936" w:rsidRPr="00E06341" w:rsidRDefault="00464936" w:rsidP="00CE008A">
      <w:pPr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Commission Reports</w:t>
      </w:r>
    </w:p>
    <w:p w14:paraId="2FBE778B" w14:textId="77777777" w:rsidR="00CE008A" w:rsidRPr="00E06341" w:rsidRDefault="00CE008A" w:rsidP="00CE008A">
      <w:pPr>
        <w:pStyle w:val="Level1"/>
        <w:numPr>
          <w:ilvl w:val="0"/>
          <w:numId w:val="0"/>
        </w:numPr>
        <w:rPr>
          <w:b/>
          <w:sz w:val="22"/>
          <w:szCs w:val="22"/>
        </w:rPr>
      </w:pPr>
    </w:p>
    <w:p w14:paraId="38FCD3C2" w14:textId="42885444" w:rsidR="00CE008A" w:rsidRPr="00E06341" w:rsidRDefault="00CE008A" w:rsidP="00CE008A">
      <w:pPr>
        <w:pStyle w:val="Level1"/>
        <w:numPr>
          <w:ilvl w:val="0"/>
          <w:numId w:val="0"/>
        </w:numPr>
        <w:rPr>
          <w:b/>
          <w:sz w:val="22"/>
          <w:szCs w:val="22"/>
        </w:rPr>
      </w:pPr>
      <w:r w:rsidRPr="001A3EDF">
        <w:rPr>
          <w:b/>
          <w:bCs/>
          <w:sz w:val="22"/>
          <w:szCs w:val="22"/>
        </w:rPr>
        <w:t xml:space="preserve">       </w:t>
      </w:r>
      <w:r w:rsidR="001A3EDF" w:rsidRPr="001A3EDF">
        <w:rPr>
          <w:b/>
          <w:bCs/>
          <w:sz w:val="22"/>
          <w:szCs w:val="22"/>
        </w:rPr>
        <w:t>6.</w:t>
      </w:r>
      <w:r w:rsidR="001A3EDF">
        <w:rPr>
          <w:sz w:val="22"/>
          <w:szCs w:val="22"/>
        </w:rPr>
        <w:t xml:space="preserve">   </w:t>
      </w:r>
      <w:r w:rsidRPr="00E06341">
        <w:rPr>
          <w:b/>
          <w:sz w:val="22"/>
          <w:szCs w:val="22"/>
        </w:rPr>
        <w:t>Open Forum</w:t>
      </w:r>
    </w:p>
    <w:p w14:paraId="56547F29" w14:textId="77777777" w:rsidR="00CE008A" w:rsidRPr="00E06341" w:rsidRDefault="00CE008A" w:rsidP="00CE008A">
      <w:pPr>
        <w:pStyle w:val="Level2"/>
        <w:numPr>
          <w:ilvl w:val="0"/>
          <w:numId w:val="0"/>
        </w:numPr>
        <w:ind w:left="720"/>
        <w:rPr>
          <w:b/>
          <w:sz w:val="22"/>
          <w:szCs w:val="22"/>
        </w:rPr>
      </w:pPr>
      <w:r w:rsidRPr="00E06341">
        <w:rPr>
          <w:b/>
          <w:sz w:val="22"/>
          <w:szCs w:val="22"/>
        </w:rPr>
        <w:tab/>
      </w:r>
      <w:r w:rsidRPr="00E06341">
        <w:rPr>
          <w:b/>
          <w:sz w:val="22"/>
          <w:szCs w:val="22"/>
        </w:rPr>
        <w:tab/>
      </w:r>
      <w:r w:rsidRPr="00E06341">
        <w:rPr>
          <w:b/>
          <w:sz w:val="22"/>
          <w:szCs w:val="22"/>
        </w:rPr>
        <w:tab/>
      </w:r>
      <w:r w:rsidRPr="00E06341">
        <w:rPr>
          <w:b/>
          <w:sz w:val="22"/>
          <w:szCs w:val="22"/>
        </w:rPr>
        <w:tab/>
      </w:r>
    </w:p>
    <w:p w14:paraId="029F1EE4" w14:textId="58990C14" w:rsidR="00CE008A" w:rsidRPr="00E06341" w:rsidRDefault="001A3EDF" w:rsidP="00CE008A">
      <w:pPr>
        <w:pStyle w:val="Level2"/>
        <w:numPr>
          <w:ilvl w:val="0"/>
          <w:numId w:val="0"/>
        </w:numPr>
        <w:rPr>
          <w:b/>
          <w:sz w:val="22"/>
          <w:szCs w:val="22"/>
        </w:rPr>
      </w:pPr>
      <w:r w:rsidRPr="001A3EDF">
        <w:rPr>
          <w:bCs/>
          <w:sz w:val="22"/>
          <w:szCs w:val="22"/>
        </w:rPr>
        <w:t xml:space="preserve">       </w:t>
      </w:r>
      <w:r w:rsidRPr="001A3EDF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 xml:space="preserve">   </w:t>
      </w:r>
      <w:r w:rsidR="00CE008A" w:rsidRPr="00E06341">
        <w:rPr>
          <w:b/>
          <w:sz w:val="22"/>
          <w:szCs w:val="22"/>
        </w:rPr>
        <w:t xml:space="preserve">Adjournment </w:t>
      </w:r>
    </w:p>
    <w:p w14:paraId="2D70BFE2" w14:textId="77777777" w:rsidR="00CE008A" w:rsidRPr="00E06341" w:rsidRDefault="00CE008A" w:rsidP="00CE008A">
      <w:pPr>
        <w:ind w:left="360"/>
        <w:rPr>
          <w:sz w:val="22"/>
          <w:szCs w:val="22"/>
        </w:rPr>
      </w:pPr>
      <w:r w:rsidRPr="00E06341">
        <w:rPr>
          <w:sz w:val="22"/>
          <w:szCs w:val="22"/>
        </w:rPr>
        <w:tab/>
      </w:r>
    </w:p>
    <w:p w14:paraId="597E1DA4" w14:textId="41E1DFC2" w:rsidR="00CE008A" w:rsidRPr="00E06341" w:rsidRDefault="001A3EDF" w:rsidP="00CE008A">
      <w:pPr>
        <w:rPr>
          <w:sz w:val="22"/>
          <w:szCs w:val="22"/>
        </w:rPr>
      </w:pPr>
      <w:r w:rsidRPr="001A3EDF">
        <w:rPr>
          <w:b/>
          <w:bCs/>
          <w:sz w:val="22"/>
          <w:szCs w:val="22"/>
        </w:rPr>
        <w:t xml:space="preserve">       8.</w:t>
      </w:r>
      <w:r>
        <w:rPr>
          <w:sz w:val="22"/>
          <w:szCs w:val="22"/>
        </w:rPr>
        <w:t xml:space="preserve">   </w:t>
      </w:r>
      <w:r w:rsidR="00CE008A" w:rsidRPr="00E06341">
        <w:rPr>
          <w:b/>
          <w:sz w:val="22"/>
          <w:szCs w:val="22"/>
        </w:rPr>
        <w:t>Information only</w:t>
      </w:r>
    </w:p>
    <w:p w14:paraId="5643F392" w14:textId="77777777" w:rsidR="00CE008A" w:rsidRPr="00E06341" w:rsidRDefault="00CE008A" w:rsidP="00CE008A">
      <w:pPr>
        <w:rPr>
          <w:sz w:val="22"/>
          <w:szCs w:val="22"/>
        </w:rPr>
      </w:pPr>
      <w:r w:rsidRPr="00E06341">
        <w:rPr>
          <w:sz w:val="22"/>
          <w:szCs w:val="22"/>
        </w:rPr>
        <w:t xml:space="preserve">         </w:t>
      </w:r>
      <w:r w:rsidRPr="00E06341">
        <w:rPr>
          <w:sz w:val="22"/>
          <w:szCs w:val="22"/>
        </w:rPr>
        <w:tab/>
        <w:t>A.        Incoming</w:t>
      </w:r>
    </w:p>
    <w:p w14:paraId="07E3FD76" w14:textId="77777777" w:rsidR="00CE008A" w:rsidRPr="00E06341" w:rsidRDefault="00CE008A" w:rsidP="00CE008A">
      <w:pPr>
        <w:rPr>
          <w:sz w:val="22"/>
          <w:szCs w:val="22"/>
        </w:rPr>
      </w:pPr>
      <w:r w:rsidRPr="00E06341">
        <w:rPr>
          <w:sz w:val="22"/>
          <w:szCs w:val="22"/>
        </w:rPr>
        <w:t xml:space="preserve">         </w:t>
      </w:r>
      <w:r w:rsidRPr="00E06341">
        <w:rPr>
          <w:sz w:val="22"/>
          <w:szCs w:val="22"/>
        </w:rPr>
        <w:tab/>
        <w:t>B.        Outgoing</w:t>
      </w:r>
    </w:p>
    <w:p w14:paraId="507F4E0A" w14:textId="77777777" w:rsidR="00CE008A" w:rsidRPr="00E06341" w:rsidRDefault="00CE008A" w:rsidP="00CE008A">
      <w:pPr>
        <w:rPr>
          <w:sz w:val="22"/>
          <w:szCs w:val="22"/>
        </w:rPr>
      </w:pPr>
      <w:r w:rsidRPr="00E06341">
        <w:rPr>
          <w:sz w:val="22"/>
          <w:szCs w:val="22"/>
        </w:rPr>
        <w:t xml:space="preserve">          </w:t>
      </w:r>
      <w:r w:rsidRPr="00E06341">
        <w:rPr>
          <w:sz w:val="22"/>
          <w:szCs w:val="22"/>
        </w:rPr>
        <w:tab/>
        <w:t xml:space="preserve">C.        Staff – Communications to </w:t>
      </w:r>
      <w:r>
        <w:rPr>
          <w:sz w:val="22"/>
          <w:szCs w:val="22"/>
        </w:rPr>
        <w:t>Commission</w:t>
      </w:r>
    </w:p>
    <w:p w14:paraId="3EE1BBFC" w14:textId="77777777" w:rsidR="00CE008A" w:rsidRPr="00E06341" w:rsidRDefault="00CE008A" w:rsidP="00CE008A">
      <w:pPr>
        <w:rPr>
          <w:sz w:val="22"/>
          <w:szCs w:val="22"/>
        </w:rPr>
      </w:pPr>
    </w:p>
    <w:p w14:paraId="74F59107" w14:textId="77777777" w:rsidR="00CE008A" w:rsidRPr="00E06341" w:rsidRDefault="00CE008A" w:rsidP="00CE008A">
      <w:pPr>
        <w:tabs>
          <w:tab w:val="center" w:pos="4680"/>
        </w:tabs>
        <w:rPr>
          <w:b/>
          <w:color w:val="FF0000"/>
          <w:sz w:val="22"/>
          <w:szCs w:val="22"/>
        </w:rPr>
      </w:pPr>
    </w:p>
    <w:p w14:paraId="0BC9BB9F" w14:textId="77777777" w:rsidR="00CE008A" w:rsidRPr="00E06341" w:rsidRDefault="00CE008A" w:rsidP="00CE008A">
      <w:pPr>
        <w:tabs>
          <w:tab w:val="center" w:pos="4680"/>
        </w:tabs>
        <w:rPr>
          <w:sz w:val="22"/>
          <w:szCs w:val="22"/>
        </w:rPr>
      </w:pPr>
      <w:r w:rsidRPr="00E06341">
        <w:rPr>
          <w:b/>
          <w:sz w:val="22"/>
          <w:szCs w:val="22"/>
        </w:rPr>
        <w:t xml:space="preserve">Public Hearings </w:t>
      </w:r>
      <w:r w:rsidRPr="00E06341">
        <w:rPr>
          <w:sz w:val="22"/>
          <w:szCs w:val="22"/>
        </w:rPr>
        <w:t xml:space="preserve">allow residents to provide input on matters. </w:t>
      </w:r>
      <w:proofErr w:type="gramStart"/>
      <w:r w:rsidRPr="00E06341">
        <w:rPr>
          <w:sz w:val="22"/>
          <w:szCs w:val="22"/>
        </w:rPr>
        <w:t>Public</w:t>
      </w:r>
      <w:proofErr w:type="gramEnd"/>
      <w:r w:rsidRPr="00E06341">
        <w:rPr>
          <w:sz w:val="22"/>
          <w:szCs w:val="22"/>
        </w:rPr>
        <w:t xml:space="preserve"> will be invited to speak by the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Chair person</w:t>
      </w:r>
      <w:proofErr w:type="gramEnd"/>
      <w:r w:rsidRPr="00E06341">
        <w:rPr>
          <w:sz w:val="22"/>
          <w:szCs w:val="22"/>
        </w:rPr>
        <w:t xml:space="preserve"> and will speak only at the podium. No calling out from the audience is allowed.</w:t>
      </w:r>
    </w:p>
    <w:p w14:paraId="552F82D3" w14:textId="77777777" w:rsidR="00CE008A" w:rsidRPr="00E06341" w:rsidRDefault="00CE008A" w:rsidP="00CE008A">
      <w:pPr>
        <w:tabs>
          <w:tab w:val="center" w:pos="4680"/>
        </w:tabs>
        <w:rPr>
          <w:sz w:val="22"/>
          <w:szCs w:val="22"/>
        </w:rPr>
      </w:pPr>
      <w:r w:rsidRPr="00E06341">
        <w:rPr>
          <w:b/>
          <w:sz w:val="22"/>
          <w:szCs w:val="22"/>
        </w:rPr>
        <w:t>Consent Agenda</w:t>
      </w:r>
      <w:r w:rsidRPr="00E06341">
        <w:rPr>
          <w:sz w:val="22"/>
          <w:szCs w:val="22"/>
        </w:rPr>
        <w:t xml:space="preserve"> Items are non-controversial items or business previously discussed that are approved with one motion.</w:t>
      </w:r>
    </w:p>
    <w:p w14:paraId="1ABABE1C" w14:textId="77777777" w:rsidR="00CE008A" w:rsidRPr="00E06341" w:rsidRDefault="00CE008A" w:rsidP="00CE008A">
      <w:pPr>
        <w:tabs>
          <w:tab w:val="center" w:pos="4680"/>
        </w:tabs>
        <w:rPr>
          <w:sz w:val="22"/>
          <w:szCs w:val="22"/>
        </w:rPr>
      </w:pPr>
      <w:r w:rsidRPr="00E06341">
        <w:rPr>
          <w:b/>
          <w:sz w:val="22"/>
          <w:szCs w:val="22"/>
        </w:rPr>
        <w:t>Open Forum</w:t>
      </w:r>
      <w:r w:rsidRPr="00E06341">
        <w:rPr>
          <w:sz w:val="22"/>
          <w:szCs w:val="22"/>
        </w:rPr>
        <w:t xml:space="preserve"> Is for Public Comment - complete form prior to start of meeting. There is a </w:t>
      </w:r>
      <w:proofErr w:type="gramStart"/>
      <w:r w:rsidRPr="00E06341">
        <w:rPr>
          <w:sz w:val="22"/>
          <w:szCs w:val="22"/>
        </w:rPr>
        <w:t>3 minute</w:t>
      </w:r>
      <w:proofErr w:type="gramEnd"/>
      <w:r w:rsidRPr="00E06341">
        <w:rPr>
          <w:sz w:val="22"/>
          <w:szCs w:val="22"/>
        </w:rPr>
        <w:t xml:space="preserve"> limit at which time this item will be researched further and put on a future agenda.  Presentations or information should include 10 copies, must speak at podium when called upon by the </w:t>
      </w:r>
      <w:r>
        <w:rPr>
          <w:sz w:val="22"/>
          <w:szCs w:val="22"/>
        </w:rPr>
        <w:t>Chai</w:t>
      </w:r>
      <w:r w:rsidRPr="00E06341">
        <w:rPr>
          <w:sz w:val="22"/>
          <w:szCs w:val="22"/>
        </w:rPr>
        <w:t>r.</w:t>
      </w:r>
    </w:p>
    <w:p w14:paraId="091BE967" w14:textId="77777777" w:rsidR="00CE008A" w:rsidRPr="00E06341" w:rsidRDefault="00CE008A" w:rsidP="00CE008A">
      <w:pPr>
        <w:tabs>
          <w:tab w:val="center" w:pos="4680"/>
        </w:tabs>
        <w:rPr>
          <w:sz w:val="22"/>
          <w:szCs w:val="22"/>
        </w:rPr>
      </w:pPr>
    </w:p>
    <w:p w14:paraId="0ED5D4DC" w14:textId="77777777" w:rsidR="00CE008A" w:rsidRDefault="00CE008A" w:rsidP="00CE008A">
      <w:r w:rsidRPr="00E06341">
        <w:rPr>
          <w:b/>
          <w:sz w:val="22"/>
          <w:szCs w:val="22"/>
        </w:rPr>
        <w:t>AGENDA SUPPORT DOCUMENTATION IS A</w:t>
      </w:r>
      <w:r>
        <w:rPr>
          <w:b/>
          <w:sz w:val="22"/>
          <w:szCs w:val="22"/>
        </w:rPr>
        <w:t>VAILABLE FOR PUBLIC INSPECTION</w:t>
      </w:r>
    </w:p>
    <w:p w14:paraId="6D074D51" w14:textId="77777777" w:rsidR="00F90A64" w:rsidRDefault="00F90A64"/>
    <w:sectPr w:rsidR="00F90A64" w:rsidSect="0062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42921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24C2D"/>
    <w:multiLevelType w:val="hybridMultilevel"/>
    <w:tmpl w:val="5F0CD088"/>
    <w:lvl w:ilvl="0" w:tplc="03542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F2D2F"/>
    <w:multiLevelType w:val="hybridMultilevel"/>
    <w:tmpl w:val="5252753A"/>
    <w:lvl w:ilvl="0" w:tplc="F4A85A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E731CE8"/>
    <w:multiLevelType w:val="hybridMultilevel"/>
    <w:tmpl w:val="F7A8AD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6175"/>
    <w:multiLevelType w:val="hybridMultilevel"/>
    <w:tmpl w:val="6874CB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02B8"/>
    <w:multiLevelType w:val="hybridMultilevel"/>
    <w:tmpl w:val="6A9C3B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820A4"/>
    <w:multiLevelType w:val="hybridMultilevel"/>
    <w:tmpl w:val="69D6A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6560"/>
    <w:multiLevelType w:val="hybridMultilevel"/>
    <w:tmpl w:val="FAAC60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1C1B"/>
    <w:multiLevelType w:val="hybridMultilevel"/>
    <w:tmpl w:val="5E1002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1900">
    <w:abstractNumId w:val="0"/>
    <w:lvlOverride w:ilvl="0"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819497271">
    <w:abstractNumId w:val="5"/>
  </w:num>
  <w:num w:numId="3" w16cid:durableId="1276255156">
    <w:abstractNumId w:val="7"/>
  </w:num>
  <w:num w:numId="4" w16cid:durableId="1857841466">
    <w:abstractNumId w:val="8"/>
  </w:num>
  <w:num w:numId="5" w16cid:durableId="595361763">
    <w:abstractNumId w:val="3"/>
  </w:num>
  <w:num w:numId="6" w16cid:durableId="1891529336">
    <w:abstractNumId w:val="4"/>
  </w:num>
  <w:num w:numId="7" w16cid:durableId="910196450">
    <w:abstractNumId w:val="2"/>
  </w:num>
  <w:num w:numId="8" w16cid:durableId="549272359">
    <w:abstractNumId w:val="1"/>
  </w:num>
  <w:num w:numId="9" w16cid:durableId="1704137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8A"/>
    <w:rsid w:val="001A3EDF"/>
    <w:rsid w:val="00464936"/>
    <w:rsid w:val="00625181"/>
    <w:rsid w:val="00CE008A"/>
    <w:rsid w:val="00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8B20"/>
  <w15:chartTrackingRefBased/>
  <w15:docId w15:val="{07FDF05D-105D-4FF9-813B-E308A462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E008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08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evel1">
    <w:name w:val="Level 1"/>
    <w:basedOn w:val="Normal"/>
    <w:rsid w:val="00CE008A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rsid w:val="00CE008A"/>
    <w:pPr>
      <w:numPr>
        <w:ilvl w:val="1"/>
        <w:numId w:val="1"/>
      </w:numPr>
      <w:ind w:left="1440" w:hanging="72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4</cp:revision>
  <cp:lastPrinted>2023-11-02T16:20:00Z</cp:lastPrinted>
  <dcterms:created xsi:type="dcterms:W3CDTF">2023-11-02T16:15:00Z</dcterms:created>
  <dcterms:modified xsi:type="dcterms:W3CDTF">2023-11-02T16:51:00Z</dcterms:modified>
</cp:coreProperties>
</file>